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B4027" w14:textId="77777777" w:rsidR="000A01DB" w:rsidRPr="00C10ED6" w:rsidRDefault="00E02D10" w:rsidP="000A01DB">
      <w:pPr>
        <w:rPr>
          <w:rFonts w:ascii="Cambria" w:hAnsi="Cambria" w:cs="Arial"/>
          <w:sz w:val="24"/>
          <w:szCs w:val="24"/>
        </w:rPr>
      </w:pPr>
      <w:r w:rsidRPr="00C10ED6">
        <w:rPr>
          <w:rFonts w:ascii="Cambria" w:hAnsi="Cambria" w:cs="Arial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0F0FC54A" wp14:editId="6B105823">
            <wp:simplePos x="0" y="0"/>
            <wp:positionH relativeFrom="margin">
              <wp:align>left</wp:align>
            </wp:positionH>
            <wp:positionV relativeFrom="paragraph">
              <wp:posOffset>-803556</wp:posOffset>
            </wp:positionV>
            <wp:extent cx="1275907" cy="926597"/>
            <wp:effectExtent l="0" t="0" r="635" b="6985"/>
            <wp:wrapNone/>
            <wp:docPr id="1" name="Imagen 1" descr="Facultad de Psicología | USS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ultad de Psicología | USS 20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907" cy="926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13739" w:type="dxa"/>
        <w:tblLook w:val="04A0" w:firstRow="1" w:lastRow="0" w:firstColumn="1" w:lastColumn="0" w:noHBand="0" w:noVBand="1"/>
      </w:tblPr>
      <w:tblGrid>
        <w:gridCol w:w="4606"/>
        <w:gridCol w:w="4464"/>
        <w:gridCol w:w="2398"/>
        <w:gridCol w:w="2271"/>
      </w:tblGrid>
      <w:tr w:rsidR="000A01DB" w:rsidRPr="00C10ED6" w14:paraId="126F99A4" w14:textId="77777777" w:rsidTr="00520C1B">
        <w:trPr>
          <w:trHeight w:val="614"/>
        </w:trPr>
        <w:tc>
          <w:tcPr>
            <w:tcW w:w="13739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CE8CAD"/>
            <w:vAlign w:val="center"/>
          </w:tcPr>
          <w:p w14:paraId="28E91FA4" w14:textId="77777777" w:rsidR="000A01DB" w:rsidRPr="00924365" w:rsidRDefault="000A01DB" w:rsidP="00924365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924365">
              <w:rPr>
                <w:rFonts w:ascii="Cambria" w:hAnsi="Cambria" w:cs="Arial"/>
                <w:b/>
                <w:sz w:val="24"/>
                <w:szCs w:val="24"/>
              </w:rPr>
              <w:t xml:space="preserve">  Planificación de Clase</w:t>
            </w:r>
          </w:p>
        </w:tc>
      </w:tr>
      <w:tr w:rsidR="00C10ED6" w:rsidRPr="00C10ED6" w14:paraId="095EA2E2" w14:textId="77777777" w:rsidTr="00924365">
        <w:trPr>
          <w:trHeight w:val="400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14:paraId="5E65F1DB" w14:textId="77777777" w:rsidR="000A01DB" w:rsidRPr="00924365" w:rsidRDefault="000A01DB" w:rsidP="000A01DB">
            <w:pPr>
              <w:rPr>
                <w:rFonts w:ascii="Cambria" w:hAnsi="Cambria" w:cs="Arial"/>
                <w:sz w:val="24"/>
                <w:szCs w:val="24"/>
              </w:rPr>
            </w:pPr>
            <w:r w:rsidRPr="00924365">
              <w:rPr>
                <w:rFonts w:ascii="Cambria" w:hAnsi="Cambria" w:cs="Arial"/>
                <w:sz w:val="24"/>
                <w:szCs w:val="24"/>
              </w:rPr>
              <w:t xml:space="preserve">Asignatura: </w:t>
            </w:r>
            <w:r w:rsidR="00E02D10" w:rsidRPr="00924365">
              <w:rPr>
                <w:rFonts w:ascii="Cambria" w:hAnsi="Cambria" w:cs="Arial"/>
                <w:sz w:val="24"/>
                <w:szCs w:val="24"/>
              </w:rPr>
              <w:t xml:space="preserve"> Matemáticas 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7FC5121" w14:textId="77777777" w:rsidR="000A01DB" w:rsidRPr="00924365" w:rsidRDefault="000A01DB" w:rsidP="000A01DB">
            <w:pPr>
              <w:rPr>
                <w:rFonts w:ascii="Cambria" w:hAnsi="Cambria" w:cs="Arial"/>
                <w:sz w:val="24"/>
                <w:szCs w:val="24"/>
              </w:rPr>
            </w:pPr>
            <w:r w:rsidRPr="00924365">
              <w:rPr>
                <w:rFonts w:ascii="Cambria" w:hAnsi="Cambria" w:cs="Arial"/>
                <w:sz w:val="24"/>
                <w:szCs w:val="24"/>
              </w:rPr>
              <w:t xml:space="preserve">Nivel: </w:t>
            </w:r>
            <w:r w:rsidR="00E02D10" w:rsidRPr="00924365">
              <w:rPr>
                <w:rFonts w:ascii="Cambria" w:hAnsi="Cambria" w:cs="Arial"/>
                <w:sz w:val="24"/>
                <w:szCs w:val="24"/>
              </w:rPr>
              <w:t xml:space="preserve">Séptimo Básico 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5C1080C" w14:textId="77777777" w:rsidR="000A01DB" w:rsidRPr="00924365" w:rsidRDefault="000A01DB" w:rsidP="000A01DB">
            <w:pPr>
              <w:rPr>
                <w:rFonts w:ascii="Cambria" w:hAnsi="Cambria" w:cs="Arial"/>
                <w:sz w:val="24"/>
                <w:szCs w:val="24"/>
              </w:rPr>
            </w:pPr>
            <w:r w:rsidRPr="00924365">
              <w:rPr>
                <w:rFonts w:ascii="Cambria" w:hAnsi="Cambria" w:cs="Arial"/>
                <w:sz w:val="24"/>
                <w:szCs w:val="24"/>
              </w:rPr>
              <w:t xml:space="preserve">Semestre:  </w:t>
            </w:r>
            <w:r w:rsidR="00E02D10" w:rsidRPr="00924365">
              <w:rPr>
                <w:rFonts w:ascii="Cambria" w:hAnsi="Cambria" w:cs="Arial"/>
                <w:sz w:val="24"/>
                <w:szCs w:val="24"/>
              </w:rPr>
              <w:t xml:space="preserve">Primer Semestre </w:t>
            </w:r>
          </w:p>
        </w:tc>
      </w:tr>
      <w:tr w:rsidR="00C10ED6" w:rsidRPr="00C10ED6" w14:paraId="22516D75" w14:textId="77777777" w:rsidTr="00924365">
        <w:trPr>
          <w:trHeight w:val="400"/>
        </w:trPr>
        <w:tc>
          <w:tcPr>
            <w:tcW w:w="466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14:paraId="0E9B6895" w14:textId="77777777" w:rsidR="000A01DB" w:rsidRPr="00924365" w:rsidRDefault="000A01DB" w:rsidP="00924365">
            <w:pPr>
              <w:rPr>
                <w:rFonts w:ascii="Cambria" w:hAnsi="Cambria" w:cs="Arial"/>
                <w:sz w:val="24"/>
                <w:szCs w:val="24"/>
              </w:rPr>
            </w:pPr>
            <w:r w:rsidRPr="00924365">
              <w:rPr>
                <w:rFonts w:ascii="Cambria" w:hAnsi="Cambria" w:cs="Arial"/>
                <w:sz w:val="24"/>
                <w:szCs w:val="24"/>
              </w:rPr>
              <w:t xml:space="preserve">Unidad didáctica:  </w:t>
            </w:r>
            <w:r w:rsidR="00E02D10" w:rsidRPr="00924365">
              <w:rPr>
                <w:rFonts w:ascii="Cambria" w:hAnsi="Cambria" w:cs="Arial"/>
                <w:sz w:val="24"/>
                <w:szCs w:val="24"/>
              </w:rPr>
              <w:t>Número 4</w:t>
            </w:r>
          </w:p>
        </w:tc>
        <w:tc>
          <w:tcPr>
            <w:tcW w:w="4514" w:type="dxa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B07E39B" w14:textId="1BD091AB" w:rsidR="000A01DB" w:rsidRPr="00924365" w:rsidRDefault="000A01DB" w:rsidP="00924365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8B3BC73" w14:textId="020EDBB8" w:rsidR="000A01DB" w:rsidRPr="00924365" w:rsidRDefault="000A01DB" w:rsidP="00924365">
            <w:pPr>
              <w:rPr>
                <w:rFonts w:ascii="Cambria" w:hAnsi="Cambria" w:cs="Arial"/>
                <w:sz w:val="24"/>
                <w:szCs w:val="24"/>
              </w:rPr>
            </w:pPr>
            <w:r w:rsidRPr="00924365">
              <w:rPr>
                <w:rFonts w:ascii="Cambria" w:hAnsi="Cambria" w:cs="Arial"/>
                <w:sz w:val="24"/>
                <w:szCs w:val="24"/>
              </w:rPr>
              <w:t xml:space="preserve">Tiempo: </w:t>
            </w:r>
            <w:r w:rsidR="00E02D10" w:rsidRPr="00924365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6A17CA" w:rsidRPr="00924365">
              <w:rPr>
                <w:rFonts w:ascii="Cambria" w:hAnsi="Cambria" w:cs="Arial"/>
                <w:sz w:val="24"/>
                <w:szCs w:val="24"/>
              </w:rPr>
              <w:t>45</w:t>
            </w:r>
            <w:r w:rsidR="00E02D10" w:rsidRPr="00924365">
              <w:rPr>
                <w:rFonts w:ascii="Cambria" w:hAnsi="Cambria" w:cs="Arial"/>
                <w:sz w:val="24"/>
                <w:szCs w:val="24"/>
              </w:rPr>
              <w:t xml:space="preserve"> Minutos </w:t>
            </w:r>
          </w:p>
        </w:tc>
      </w:tr>
      <w:tr w:rsidR="000A01DB" w:rsidRPr="00C10ED6" w14:paraId="6AA17D9D" w14:textId="77777777" w:rsidTr="00924365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28E0E7B7" w14:textId="77777777" w:rsidR="000A01DB" w:rsidRPr="00924365" w:rsidRDefault="000A01DB" w:rsidP="000A01DB">
            <w:pPr>
              <w:rPr>
                <w:rFonts w:ascii="Cambria" w:hAnsi="Cambria" w:cs="Arial"/>
                <w:sz w:val="24"/>
                <w:szCs w:val="24"/>
              </w:rPr>
            </w:pPr>
            <w:r w:rsidRPr="00924365">
              <w:rPr>
                <w:rFonts w:ascii="Cambria" w:hAnsi="Cambria" w:cs="Arial"/>
                <w:sz w:val="24"/>
                <w:szCs w:val="24"/>
              </w:rPr>
              <w:t xml:space="preserve">Docente:  </w:t>
            </w:r>
            <w:proofErr w:type="spellStart"/>
            <w:r w:rsidR="00E02D10" w:rsidRPr="00924365">
              <w:rPr>
                <w:rFonts w:ascii="Cambria" w:hAnsi="Cambria" w:cs="Arial"/>
                <w:sz w:val="24"/>
                <w:szCs w:val="24"/>
              </w:rPr>
              <w:t>Veranice</w:t>
            </w:r>
            <w:proofErr w:type="spellEnd"/>
            <w:r w:rsidR="00E02D10" w:rsidRPr="00924365">
              <w:rPr>
                <w:rFonts w:ascii="Cambria" w:hAnsi="Cambria" w:cs="Arial"/>
                <w:sz w:val="24"/>
                <w:szCs w:val="24"/>
              </w:rPr>
              <w:t xml:space="preserve"> Parra Cavieres 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57261286" w14:textId="77777777" w:rsidR="000A01DB" w:rsidRPr="00924365" w:rsidRDefault="000A01DB" w:rsidP="00924365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0A01DB" w:rsidRPr="00C10ED6" w14:paraId="0360CBFD" w14:textId="77777777" w:rsidTr="00924365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505CCF32" w14:textId="77777777" w:rsidR="000A01DB" w:rsidRPr="00924365" w:rsidRDefault="000A01DB" w:rsidP="00924365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13857EDE" w14:textId="77777777" w:rsidR="000A01DB" w:rsidRPr="00924365" w:rsidRDefault="000A01DB" w:rsidP="00924365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C10ED6" w:rsidRPr="00C10ED6" w14:paraId="3185CF78" w14:textId="77777777" w:rsidTr="00924365">
        <w:trPr>
          <w:trHeight w:val="965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37E6B5F" w14:textId="77777777" w:rsidR="000A01DB" w:rsidRPr="00924365" w:rsidRDefault="000A01DB" w:rsidP="00924365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924365">
              <w:rPr>
                <w:rFonts w:ascii="Cambria" w:hAnsi="Cambria" w:cs="Arial"/>
                <w:b/>
                <w:sz w:val="24"/>
                <w:szCs w:val="24"/>
              </w:rPr>
              <w:t>Objetivos de Aprendizaje (OA)</w:t>
            </w:r>
          </w:p>
          <w:p w14:paraId="13E9F9C6" w14:textId="65C2085D" w:rsidR="000A01DB" w:rsidRPr="00924365" w:rsidRDefault="00580B00" w:rsidP="00E02D10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924365">
              <w:rPr>
                <w:rFonts w:ascii="Cambria" w:hAnsi="Cambria"/>
                <w:sz w:val="24"/>
                <w:szCs w:val="24"/>
              </w:rPr>
              <w:t xml:space="preserve">OA 18.- </w:t>
            </w:r>
            <w:r w:rsidR="00E02D10" w:rsidRPr="00924365">
              <w:rPr>
                <w:rFonts w:ascii="Cambria" w:hAnsi="Cambria"/>
                <w:sz w:val="24"/>
                <w:szCs w:val="24"/>
              </w:rPr>
              <w:t>Explicar las probabilidades de eventos obtenidos por medio de experimentos de manera manual y/o con software educativo: Estimándolas de manera intuitiva. Utilizando frecuencias relativas. Relacionándolas con razones, fracciones o porcentaje.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21FE7BD" w14:textId="77777777" w:rsidR="000A01DB" w:rsidRPr="00924365" w:rsidRDefault="000A01DB" w:rsidP="00924365">
            <w:pPr>
              <w:ind w:left="25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924365">
              <w:rPr>
                <w:rFonts w:ascii="Cambria" w:hAnsi="Cambria" w:cs="Arial"/>
                <w:b/>
                <w:sz w:val="24"/>
                <w:szCs w:val="24"/>
              </w:rPr>
              <w:t>Habilidad(es)</w:t>
            </w:r>
          </w:p>
          <w:p w14:paraId="6D0A0A16" w14:textId="77777777" w:rsidR="00E02D10" w:rsidRPr="00924365" w:rsidRDefault="00E02D10" w:rsidP="00E02D10">
            <w:pPr>
              <w:rPr>
                <w:rFonts w:ascii="Cambria" w:hAnsi="Cambria" w:cs="Arial"/>
                <w:sz w:val="24"/>
                <w:szCs w:val="24"/>
              </w:rPr>
            </w:pPr>
            <w:r w:rsidRPr="00924365">
              <w:rPr>
                <w:rFonts w:ascii="Cambria" w:hAnsi="Cambria" w:cs="Arial"/>
                <w:sz w:val="24"/>
                <w:szCs w:val="24"/>
              </w:rPr>
              <w:t>-Comunicar</w:t>
            </w:r>
          </w:p>
          <w:p w14:paraId="3531D252" w14:textId="77777777" w:rsidR="00E02D10" w:rsidRPr="00924365" w:rsidRDefault="00E02D10" w:rsidP="00E02D10">
            <w:pPr>
              <w:rPr>
                <w:rFonts w:ascii="Cambria" w:hAnsi="Cambria" w:cs="Arial"/>
                <w:sz w:val="24"/>
                <w:szCs w:val="24"/>
              </w:rPr>
            </w:pPr>
            <w:r w:rsidRPr="00924365">
              <w:rPr>
                <w:rFonts w:ascii="Cambria" w:hAnsi="Cambria" w:cs="Arial"/>
                <w:sz w:val="24"/>
                <w:szCs w:val="24"/>
              </w:rPr>
              <w:t>- Modelar</w:t>
            </w:r>
          </w:p>
          <w:p w14:paraId="535E7605" w14:textId="77777777" w:rsidR="000A01DB" w:rsidRPr="00924365" w:rsidRDefault="00E02D10" w:rsidP="00E02D10">
            <w:pPr>
              <w:rPr>
                <w:rFonts w:ascii="Cambria" w:hAnsi="Cambria" w:cs="Arial"/>
                <w:b/>
                <w:sz w:val="24"/>
                <w:szCs w:val="24"/>
              </w:rPr>
            </w:pPr>
            <w:r w:rsidRPr="00924365">
              <w:rPr>
                <w:rFonts w:ascii="Cambria" w:hAnsi="Cambria" w:cs="Arial"/>
                <w:sz w:val="24"/>
                <w:szCs w:val="24"/>
              </w:rPr>
              <w:t>-Representar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69E27CAC" w14:textId="77777777" w:rsidR="000A01DB" w:rsidRPr="00924365" w:rsidRDefault="000A01DB" w:rsidP="00924365">
            <w:pPr>
              <w:ind w:left="25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924365">
              <w:rPr>
                <w:rFonts w:ascii="Cambria" w:hAnsi="Cambria" w:cs="Arial"/>
                <w:b/>
                <w:sz w:val="24"/>
                <w:szCs w:val="24"/>
              </w:rPr>
              <w:t>Actitud(es)</w:t>
            </w:r>
          </w:p>
          <w:p w14:paraId="30D5D10A" w14:textId="5FC7D810" w:rsidR="00E02D10" w:rsidRPr="00924365" w:rsidRDefault="00E02D10" w:rsidP="00E02D10">
            <w:pPr>
              <w:rPr>
                <w:rFonts w:ascii="Cambria" w:hAnsi="Cambria"/>
                <w:sz w:val="24"/>
                <w:szCs w:val="24"/>
              </w:rPr>
            </w:pPr>
            <w:r w:rsidRPr="00924365">
              <w:rPr>
                <w:rFonts w:ascii="Cambria" w:hAnsi="Cambria"/>
                <w:sz w:val="24"/>
                <w:szCs w:val="24"/>
              </w:rPr>
              <w:t>-Manifestar un estilo de trabajo ordenado y metódico</w:t>
            </w:r>
            <w:r w:rsidR="00580B00" w:rsidRPr="00924365">
              <w:rPr>
                <w:rFonts w:ascii="Cambria" w:hAnsi="Cambria"/>
                <w:sz w:val="24"/>
                <w:szCs w:val="24"/>
              </w:rPr>
              <w:t>.</w:t>
            </w:r>
          </w:p>
          <w:p w14:paraId="15C13E75" w14:textId="77777777" w:rsidR="000A01DB" w:rsidRPr="00924365" w:rsidRDefault="00E02D10" w:rsidP="00E02D10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924365">
              <w:rPr>
                <w:rFonts w:ascii="Cambria" w:hAnsi="Cambria"/>
                <w:sz w:val="24"/>
                <w:szCs w:val="24"/>
              </w:rPr>
              <w:t>-Expresar y escuchar ideas de forma respetuosa.</w:t>
            </w:r>
          </w:p>
        </w:tc>
      </w:tr>
      <w:tr w:rsidR="00C10ED6" w:rsidRPr="00C10ED6" w14:paraId="2EEBF986" w14:textId="77777777" w:rsidTr="00924365">
        <w:trPr>
          <w:trHeight w:val="883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574F493" w14:textId="77777777" w:rsidR="000A01DB" w:rsidRPr="00924365" w:rsidRDefault="000A01DB" w:rsidP="00924365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924365">
              <w:rPr>
                <w:rFonts w:ascii="Cambria" w:hAnsi="Cambria" w:cs="Arial"/>
                <w:b/>
                <w:sz w:val="24"/>
                <w:szCs w:val="24"/>
              </w:rPr>
              <w:t>Conocimiento previo</w:t>
            </w:r>
          </w:p>
          <w:p w14:paraId="22D79E45" w14:textId="77777777" w:rsidR="000A01DB" w:rsidRPr="00924365" w:rsidRDefault="00A82A30" w:rsidP="00924365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924365">
              <w:rPr>
                <w:rFonts w:ascii="Cambria" w:hAnsi="Cambria" w:cs="Arial"/>
                <w:sz w:val="24"/>
                <w:szCs w:val="24"/>
              </w:rPr>
              <w:t xml:space="preserve">Probabilidades, conocer las fracciones 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4DF8213" w14:textId="77777777" w:rsidR="000A01DB" w:rsidRPr="00924365" w:rsidRDefault="000A01DB" w:rsidP="00924365">
            <w:pPr>
              <w:ind w:left="25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924365">
              <w:rPr>
                <w:rFonts w:ascii="Cambria" w:hAnsi="Cambria" w:cs="Arial"/>
                <w:b/>
                <w:sz w:val="24"/>
                <w:szCs w:val="24"/>
              </w:rPr>
              <w:t>Vocabulario técnico</w:t>
            </w:r>
          </w:p>
          <w:p w14:paraId="4D8DF7E8" w14:textId="77777777" w:rsidR="00A82A30" w:rsidRPr="00924365" w:rsidRDefault="00A82A30" w:rsidP="00924365">
            <w:pPr>
              <w:ind w:left="25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924365">
              <w:rPr>
                <w:rFonts w:ascii="Cambria" w:hAnsi="Cambria" w:cs="Arial"/>
                <w:sz w:val="24"/>
                <w:szCs w:val="24"/>
              </w:rPr>
              <w:t xml:space="preserve">Probabilidades, experimentos manuales, 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A6C536D" w14:textId="77777777" w:rsidR="000A01DB" w:rsidRPr="00924365" w:rsidRDefault="000A01DB" w:rsidP="00924365">
            <w:pPr>
              <w:ind w:left="25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924365">
              <w:rPr>
                <w:rFonts w:ascii="Cambria" w:hAnsi="Cambria" w:cs="Arial"/>
                <w:b/>
                <w:sz w:val="24"/>
                <w:szCs w:val="24"/>
              </w:rPr>
              <w:t>Objetivo de la clase</w:t>
            </w:r>
          </w:p>
          <w:p w14:paraId="08C955C4" w14:textId="77777777" w:rsidR="000A01DB" w:rsidRPr="00924365" w:rsidRDefault="003D1186" w:rsidP="009D67F5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924365">
              <w:rPr>
                <w:rFonts w:ascii="Cambria" w:hAnsi="Cambria" w:cs="Arial"/>
                <w:sz w:val="24"/>
                <w:szCs w:val="24"/>
              </w:rPr>
              <w:t xml:space="preserve">Explicar las probabilidades a través de experimentos de manera manual, </w:t>
            </w:r>
            <w:proofErr w:type="gramStart"/>
            <w:r w:rsidR="00276907" w:rsidRPr="00924365">
              <w:rPr>
                <w:rFonts w:ascii="Cambria" w:hAnsi="Cambria" w:cs="Arial"/>
                <w:sz w:val="24"/>
                <w:szCs w:val="24"/>
              </w:rPr>
              <w:t xml:space="preserve">utilizando </w:t>
            </w:r>
            <w:r w:rsidR="009D67F5" w:rsidRPr="00924365">
              <w:rPr>
                <w:rFonts w:ascii="Cambria" w:hAnsi="Cambria" w:cs="Arial"/>
                <w:sz w:val="24"/>
                <w:szCs w:val="24"/>
              </w:rPr>
              <w:t xml:space="preserve"> frecuencias</w:t>
            </w:r>
            <w:proofErr w:type="gramEnd"/>
            <w:r w:rsidR="009D67F5" w:rsidRPr="00924365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276907" w:rsidRPr="00924365">
              <w:rPr>
                <w:rFonts w:ascii="Cambria" w:hAnsi="Cambria" w:cs="Arial"/>
                <w:sz w:val="24"/>
                <w:szCs w:val="24"/>
              </w:rPr>
              <w:t>relativas.</w:t>
            </w:r>
          </w:p>
        </w:tc>
      </w:tr>
      <w:tr w:rsidR="00C10ED6" w:rsidRPr="00C10ED6" w14:paraId="3BD8B8F5" w14:textId="77777777" w:rsidTr="00924365">
        <w:trPr>
          <w:trHeight w:val="601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DD061CC" w14:textId="77777777" w:rsidR="000A01DB" w:rsidRPr="00924365" w:rsidRDefault="000A01DB" w:rsidP="00924365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924365">
              <w:rPr>
                <w:rFonts w:ascii="Cambria" w:hAnsi="Cambria" w:cs="Arial"/>
                <w:b/>
                <w:sz w:val="24"/>
                <w:szCs w:val="24"/>
              </w:rPr>
              <w:lastRenderedPageBreak/>
              <w:t>Contenidos</w:t>
            </w:r>
          </w:p>
          <w:p w14:paraId="2E4499F7" w14:textId="77777777" w:rsidR="000A01DB" w:rsidRPr="00924365" w:rsidRDefault="003D1186" w:rsidP="00924365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924365">
              <w:rPr>
                <w:rFonts w:ascii="Cambria" w:hAnsi="Cambria" w:cs="Arial"/>
                <w:sz w:val="24"/>
                <w:szCs w:val="24"/>
              </w:rPr>
              <w:t xml:space="preserve">Probabilidades 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8D35DD1" w14:textId="77777777" w:rsidR="000A01DB" w:rsidRPr="00924365" w:rsidRDefault="000A01DB" w:rsidP="00924365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924365">
              <w:rPr>
                <w:rFonts w:ascii="Cambria" w:hAnsi="Cambria" w:cs="Arial"/>
                <w:b/>
                <w:sz w:val="24"/>
                <w:szCs w:val="24"/>
              </w:rPr>
              <w:t>Tipo evaluación</w:t>
            </w:r>
          </w:p>
          <w:p w14:paraId="7FC2E088" w14:textId="77777777" w:rsidR="000A01DB" w:rsidRPr="00924365" w:rsidRDefault="0025113D" w:rsidP="0025113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924365">
              <w:rPr>
                <w:rFonts w:ascii="Cambria" w:hAnsi="Cambria" w:cs="Arial"/>
                <w:sz w:val="24"/>
                <w:szCs w:val="24"/>
              </w:rPr>
              <w:t>F</w:t>
            </w:r>
            <w:r w:rsidR="000A01DB" w:rsidRPr="00924365">
              <w:rPr>
                <w:rFonts w:ascii="Cambria" w:hAnsi="Cambria" w:cs="Arial"/>
                <w:sz w:val="24"/>
                <w:szCs w:val="24"/>
              </w:rPr>
              <w:t>ormativa</w:t>
            </w:r>
          </w:p>
        </w:tc>
        <w:tc>
          <w:tcPr>
            <w:tcW w:w="227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893C049" w14:textId="42AC9DFD" w:rsidR="008B46AA" w:rsidRPr="00C57747" w:rsidRDefault="000A01DB" w:rsidP="00AD0E17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924365">
              <w:rPr>
                <w:rFonts w:ascii="Cambria" w:hAnsi="Cambria" w:cs="Arial"/>
                <w:b/>
                <w:sz w:val="24"/>
                <w:szCs w:val="24"/>
              </w:rPr>
              <w:t xml:space="preserve">Instrumento evaluación </w:t>
            </w:r>
          </w:p>
        </w:tc>
        <w:tc>
          <w:tcPr>
            <w:tcW w:w="228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7C9C3B5" w14:textId="77777777" w:rsidR="000A01DB" w:rsidRPr="00924365" w:rsidRDefault="00915CC7" w:rsidP="00915CC7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924365">
              <w:rPr>
                <w:rFonts w:ascii="Cambria" w:hAnsi="Cambria" w:cs="Arial"/>
                <w:b/>
                <w:sz w:val="24"/>
                <w:szCs w:val="24"/>
              </w:rPr>
              <w:t>Forma evaluación</w:t>
            </w:r>
          </w:p>
          <w:p w14:paraId="17448CC2" w14:textId="6F9E1B60" w:rsidR="00915CC7" w:rsidRPr="00924365" w:rsidRDefault="00915CC7" w:rsidP="00915CC7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924365">
              <w:rPr>
                <w:rFonts w:ascii="Cambria" w:hAnsi="Cambria" w:cs="Arial"/>
                <w:sz w:val="24"/>
                <w:szCs w:val="24"/>
              </w:rPr>
              <w:t xml:space="preserve">Autoevaluación </w:t>
            </w:r>
          </w:p>
        </w:tc>
      </w:tr>
      <w:tr w:rsidR="00C10ED6" w:rsidRPr="00C10ED6" w14:paraId="30BBF92F" w14:textId="77777777" w:rsidTr="00520C1B">
        <w:trPr>
          <w:trHeight w:val="929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single" w:sz="12" w:space="0" w:color="8496B0" w:themeColor="text2" w:themeTint="99"/>
              <w:bottom w:val="single" w:sz="4" w:space="0" w:color="auto"/>
            </w:tcBorders>
            <w:shd w:val="clear" w:color="auto" w:fill="CE8CAD"/>
            <w:vAlign w:val="center"/>
          </w:tcPr>
          <w:p w14:paraId="043C579D" w14:textId="77777777" w:rsidR="000A01DB" w:rsidRPr="00924365" w:rsidRDefault="000A01DB" w:rsidP="00924365">
            <w:pPr>
              <w:rPr>
                <w:rFonts w:ascii="Cambria" w:hAnsi="Cambria" w:cs="Arial"/>
                <w:b/>
                <w:sz w:val="24"/>
                <w:szCs w:val="24"/>
              </w:rPr>
            </w:pPr>
            <w:r w:rsidRPr="00924365">
              <w:rPr>
                <w:rFonts w:ascii="Cambria" w:hAnsi="Cambria" w:cs="Arial"/>
                <w:b/>
                <w:sz w:val="24"/>
                <w:szCs w:val="24"/>
              </w:rPr>
              <w:t>Secuencia didáctica</w:t>
            </w:r>
          </w:p>
        </w:tc>
        <w:tc>
          <w:tcPr>
            <w:tcW w:w="2279" w:type="dxa"/>
            <w:tcBorders>
              <w:top w:val="single" w:sz="4" w:space="0" w:color="404040" w:themeColor="text1" w:themeTint="BF"/>
              <w:bottom w:val="single" w:sz="4" w:space="0" w:color="auto"/>
            </w:tcBorders>
            <w:shd w:val="clear" w:color="auto" w:fill="CE8CAD"/>
            <w:vAlign w:val="center"/>
          </w:tcPr>
          <w:p w14:paraId="19F9D5E3" w14:textId="77777777" w:rsidR="000A01DB" w:rsidRPr="00924365" w:rsidRDefault="000A01DB" w:rsidP="00924365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924365">
              <w:rPr>
                <w:rFonts w:ascii="Cambria" w:hAnsi="Cambria" w:cs="Arial"/>
                <w:b/>
                <w:sz w:val="24"/>
                <w:szCs w:val="24"/>
              </w:rPr>
              <w:t xml:space="preserve">Indicador(es) de evaluación o logro </w:t>
            </w:r>
          </w:p>
        </w:tc>
        <w:tc>
          <w:tcPr>
            <w:tcW w:w="2281" w:type="dxa"/>
            <w:tcBorders>
              <w:top w:val="single" w:sz="4" w:space="0" w:color="404040" w:themeColor="text1" w:themeTint="BF"/>
              <w:bottom w:val="single" w:sz="4" w:space="0" w:color="auto"/>
              <w:right w:val="single" w:sz="12" w:space="0" w:color="8496B0" w:themeColor="text2" w:themeTint="99"/>
            </w:tcBorders>
            <w:shd w:val="clear" w:color="auto" w:fill="CE8CAD"/>
            <w:vAlign w:val="center"/>
          </w:tcPr>
          <w:p w14:paraId="208F339E" w14:textId="77777777" w:rsidR="000A01DB" w:rsidRPr="00924365" w:rsidRDefault="000A01DB" w:rsidP="00924365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924365">
              <w:rPr>
                <w:rFonts w:ascii="Cambria" w:hAnsi="Cambria" w:cs="Arial"/>
                <w:b/>
                <w:sz w:val="24"/>
                <w:szCs w:val="24"/>
              </w:rPr>
              <w:t>Recursos de aprendizaje</w:t>
            </w:r>
          </w:p>
        </w:tc>
      </w:tr>
      <w:tr w:rsidR="00C10ED6" w:rsidRPr="00C10ED6" w14:paraId="4C6F59EC" w14:textId="77777777" w:rsidTr="00924365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8496B0" w:themeColor="text2" w:themeTint="99"/>
              <w:bottom w:val="single" w:sz="4" w:space="0" w:color="auto"/>
            </w:tcBorders>
          </w:tcPr>
          <w:p w14:paraId="3653502C" w14:textId="77777777" w:rsidR="000A01DB" w:rsidRPr="00924365" w:rsidRDefault="000A01DB" w:rsidP="00924365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924365">
              <w:rPr>
                <w:rFonts w:ascii="Cambria" w:hAnsi="Cambria" w:cs="Arial"/>
                <w:sz w:val="24"/>
                <w:szCs w:val="24"/>
              </w:rPr>
              <w:t>Inicio (10 - 15 minutos)</w:t>
            </w:r>
          </w:p>
          <w:p w14:paraId="3537887E" w14:textId="19D10765" w:rsidR="000A01DB" w:rsidRPr="00924365" w:rsidRDefault="00A97055" w:rsidP="009E5D0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L</w:t>
            </w:r>
            <w:r w:rsidR="00264626" w:rsidRPr="00924365">
              <w:rPr>
                <w:rFonts w:ascii="Cambria" w:hAnsi="Cambria" w:cs="Arial"/>
                <w:sz w:val="24"/>
                <w:szCs w:val="24"/>
              </w:rPr>
              <w:t xml:space="preserve">a cápsula </w:t>
            </w:r>
            <w:r>
              <w:rPr>
                <w:rFonts w:ascii="Cambria" w:hAnsi="Cambria" w:cs="Arial"/>
                <w:sz w:val="24"/>
                <w:szCs w:val="24"/>
              </w:rPr>
              <w:t xml:space="preserve">comienza </w:t>
            </w:r>
            <w:r w:rsidR="00264626" w:rsidRPr="00924365">
              <w:rPr>
                <w:rFonts w:ascii="Cambria" w:hAnsi="Cambria" w:cs="Arial"/>
                <w:sz w:val="24"/>
                <w:szCs w:val="24"/>
              </w:rPr>
              <w:t xml:space="preserve">con la </w:t>
            </w:r>
            <w:r w:rsidR="009E5D09" w:rsidRPr="00924365">
              <w:rPr>
                <w:rFonts w:ascii="Cambria" w:hAnsi="Cambria" w:cs="Arial"/>
                <w:sz w:val="24"/>
                <w:szCs w:val="24"/>
              </w:rPr>
              <w:t>presentación del</w:t>
            </w:r>
            <w:r w:rsidR="00264626" w:rsidRPr="00924365">
              <w:rPr>
                <w:rFonts w:ascii="Cambria" w:hAnsi="Cambria" w:cs="Arial"/>
                <w:sz w:val="24"/>
                <w:szCs w:val="24"/>
              </w:rPr>
              <w:t xml:space="preserve"> contenido y el</w:t>
            </w:r>
            <w:r w:rsidR="009E5D09" w:rsidRPr="00924365">
              <w:rPr>
                <w:rFonts w:ascii="Cambria" w:hAnsi="Cambria" w:cs="Arial"/>
                <w:sz w:val="24"/>
                <w:szCs w:val="24"/>
              </w:rPr>
              <w:t xml:space="preserve"> objetivo. </w:t>
            </w:r>
          </w:p>
          <w:p w14:paraId="3988088A" w14:textId="574B90CE" w:rsidR="00915CC7" w:rsidRPr="00924365" w:rsidRDefault="00915CC7" w:rsidP="009E5D0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924365">
              <w:rPr>
                <w:rFonts w:ascii="Cambria" w:hAnsi="Cambria"/>
                <w:sz w:val="24"/>
                <w:szCs w:val="24"/>
              </w:rPr>
              <w:t>Actualizan conocimientos previos de probabilidades y estadística.</w:t>
            </w:r>
          </w:p>
          <w:p w14:paraId="7AF4ECF1" w14:textId="78D32A7B" w:rsidR="00915CC7" w:rsidRPr="00924365" w:rsidRDefault="00915CC7" w:rsidP="00915CC7">
            <w:p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  <w:highlight w:val="yellow"/>
              </w:rPr>
            </w:pPr>
          </w:p>
          <w:p w14:paraId="6B2A12CF" w14:textId="77777777" w:rsidR="000F054D" w:rsidRPr="00924365" w:rsidRDefault="000F054D" w:rsidP="000F054D">
            <w:pPr>
              <w:pStyle w:val="Prrafodelista"/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279" w:type="dxa"/>
            <w:vMerge w:val="restart"/>
            <w:tcBorders>
              <w:bottom w:val="single" w:sz="12" w:space="0" w:color="8496B0" w:themeColor="text2" w:themeTint="99"/>
            </w:tcBorders>
          </w:tcPr>
          <w:p w14:paraId="76EE642D" w14:textId="0AFAC942" w:rsidR="005D2C31" w:rsidRPr="00924365" w:rsidRDefault="008B46AA" w:rsidP="008B46A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E</w:t>
            </w:r>
            <w:r w:rsidR="00A56895" w:rsidRPr="00924365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stima la probabilidad de un evento, registrando las frecuencias relativas.</w:t>
            </w:r>
          </w:p>
          <w:p w14:paraId="5531D523" w14:textId="066BF6F9" w:rsidR="005D2C31" w:rsidRPr="00924365" w:rsidRDefault="005D2C31" w:rsidP="005D2C3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924365">
              <w:rPr>
                <w:rFonts w:ascii="Cambria" w:hAnsi="Cambria"/>
                <w:sz w:val="24"/>
                <w:szCs w:val="24"/>
              </w:rPr>
              <w:t>Estima la probabilidad de un evento, registrando las frecuencias relativas mediante experimentos.</w:t>
            </w:r>
          </w:p>
          <w:p w14:paraId="61103BE3" w14:textId="77777777" w:rsidR="00A56895" w:rsidRPr="00924365" w:rsidRDefault="00A56895" w:rsidP="00EE30F6">
            <w:pPr>
              <w:pStyle w:val="Prrafodelista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  <w:tcBorders>
              <w:bottom w:val="single" w:sz="12" w:space="0" w:color="8496B0" w:themeColor="text2" w:themeTint="99"/>
              <w:right w:val="single" w:sz="12" w:space="0" w:color="8496B0" w:themeColor="text2" w:themeTint="99"/>
            </w:tcBorders>
          </w:tcPr>
          <w:p w14:paraId="46D65D7D" w14:textId="4DBE20DF" w:rsidR="000A01DB" w:rsidRPr="00924365" w:rsidRDefault="00C10ED6" w:rsidP="00C10ED6">
            <w:pPr>
              <w:pStyle w:val="Prrafodelista"/>
              <w:numPr>
                <w:ilvl w:val="0"/>
                <w:numId w:val="3"/>
              </w:num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924365">
              <w:rPr>
                <w:rFonts w:ascii="Cambria" w:hAnsi="Cambria" w:cs="Arial"/>
                <w:sz w:val="24"/>
                <w:szCs w:val="24"/>
              </w:rPr>
              <w:t>Power</w:t>
            </w:r>
            <w:proofErr w:type="spellEnd"/>
            <w:r w:rsidRPr="00924365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A97055">
              <w:rPr>
                <w:rFonts w:ascii="Cambria" w:hAnsi="Cambria" w:cs="Arial"/>
                <w:sz w:val="24"/>
                <w:szCs w:val="24"/>
              </w:rPr>
              <w:t>P</w:t>
            </w:r>
            <w:r w:rsidRPr="00924365">
              <w:rPr>
                <w:rFonts w:ascii="Cambria" w:hAnsi="Cambria" w:cs="Arial"/>
                <w:sz w:val="24"/>
                <w:szCs w:val="24"/>
              </w:rPr>
              <w:t>oint</w:t>
            </w:r>
          </w:p>
          <w:p w14:paraId="28CD5F13" w14:textId="77777777" w:rsidR="00C10ED6" w:rsidRPr="00924365" w:rsidRDefault="00C10ED6" w:rsidP="00C10ED6">
            <w:pPr>
              <w:pStyle w:val="Prrafodelista"/>
              <w:numPr>
                <w:ilvl w:val="0"/>
                <w:numId w:val="3"/>
              </w:numPr>
              <w:rPr>
                <w:rFonts w:ascii="Cambria" w:hAnsi="Cambria" w:cs="Arial"/>
                <w:sz w:val="24"/>
                <w:szCs w:val="24"/>
              </w:rPr>
            </w:pPr>
            <w:r w:rsidRPr="00924365">
              <w:rPr>
                <w:rFonts w:ascii="Cambria" w:hAnsi="Cambria" w:cs="Arial"/>
                <w:sz w:val="24"/>
                <w:szCs w:val="24"/>
              </w:rPr>
              <w:t>Sopa de letras</w:t>
            </w:r>
          </w:p>
          <w:p w14:paraId="69C52D7F" w14:textId="77777777" w:rsidR="000A01DB" w:rsidRPr="00924365" w:rsidRDefault="000A01DB" w:rsidP="009D67F5">
            <w:pPr>
              <w:pStyle w:val="Prrafodelista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C10ED6" w:rsidRPr="00C10ED6" w14:paraId="6E8A863A" w14:textId="77777777" w:rsidTr="00924365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8496B0" w:themeColor="text2" w:themeTint="99"/>
              <w:bottom w:val="single" w:sz="4" w:space="0" w:color="auto"/>
            </w:tcBorders>
          </w:tcPr>
          <w:p w14:paraId="66D98514" w14:textId="11FFE9CD" w:rsidR="000A01DB" w:rsidRPr="00924365" w:rsidRDefault="000A01DB" w:rsidP="00924365">
            <w:pPr>
              <w:jc w:val="both"/>
              <w:rPr>
                <w:rFonts w:ascii="Cambria" w:hAnsi="Cambria" w:cs="Arial"/>
                <w:sz w:val="24"/>
                <w:szCs w:val="24"/>
                <w:lang w:val="es-CL"/>
              </w:rPr>
            </w:pPr>
            <w:r w:rsidRPr="00924365">
              <w:rPr>
                <w:rFonts w:ascii="Cambria" w:hAnsi="Cambria" w:cs="Arial"/>
                <w:sz w:val="24"/>
                <w:szCs w:val="24"/>
                <w:lang w:val="es-CL"/>
              </w:rPr>
              <w:t>Desarrollo (</w:t>
            </w:r>
            <w:r w:rsidR="00A97055">
              <w:rPr>
                <w:rFonts w:ascii="Cambria" w:hAnsi="Cambria" w:cs="Arial"/>
                <w:sz w:val="24"/>
                <w:szCs w:val="24"/>
                <w:lang w:val="es-CL"/>
              </w:rPr>
              <w:t xml:space="preserve">25 </w:t>
            </w:r>
            <w:r w:rsidRPr="00924365">
              <w:rPr>
                <w:rFonts w:ascii="Cambria" w:hAnsi="Cambria" w:cs="Arial"/>
                <w:sz w:val="24"/>
                <w:szCs w:val="24"/>
                <w:lang w:val="es-CL"/>
              </w:rPr>
              <w:t>minutos)</w:t>
            </w:r>
          </w:p>
          <w:p w14:paraId="41D34202" w14:textId="0D03C16E" w:rsidR="00135F74" w:rsidRPr="00924365" w:rsidRDefault="00C57747" w:rsidP="00BB0E9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  <w:lang w:val="es-CL"/>
              </w:rPr>
            </w:pPr>
            <w:r>
              <w:rPr>
                <w:rFonts w:ascii="Cambria" w:hAnsi="Cambria" w:cs="Arial"/>
                <w:sz w:val="24"/>
                <w:szCs w:val="24"/>
                <w:lang w:val="es-CL"/>
              </w:rPr>
              <w:t xml:space="preserve">En la cápsula se </w:t>
            </w:r>
            <w:r w:rsidR="00A97055">
              <w:rPr>
                <w:rFonts w:ascii="Cambria" w:hAnsi="Cambria" w:cs="Arial"/>
                <w:sz w:val="24"/>
                <w:szCs w:val="24"/>
                <w:lang w:val="es-CL"/>
              </w:rPr>
              <w:t xml:space="preserve">presentan </w:t>
            </w:r>
            <w:r w:rsidR="00A97055" w:rsidRPr="00924365">
              <w:rPr>
                <w:rFonts w:ascii="Cambria" w:hAnsi="Cambria" w:cs="Arial"/>
                <w:sz w:val="24"/>
                <w:szCs w:val="24"/>
                <w:lang w:val="es-CL"/>
              </w:rPr>
              <w:t>algunos</w:t>
            </w:r>
            <w:r w:rsidR="00924365" w:rsidRPr="00924365">
              <w:rPr>
                <w:rFonts w:ascii="Cambria" w:hAnsi="Cambria" w:cs="Arial"/>
                <w:sz w:val="24"/>
                <w:szCs w:val="24"/>
                <w:lang w:val="es-CL"/>
              </w:rPr>
              <w:t xml:space="preserve"> conceptos</w:t>
            </w:r>
            <w:r w:rsidR="00A97055">
              <w:rPr>
                <w:rFonts w:ascii="Cambria" w:hAnsi="Cambria" w:cs="Arial"/>
                <w:sz w:val="24"/>
                <w:szCs w:val="24"/>
                <w:lang w:val="es-CL"/>
              </w:rPr>
              <w:t xml:space="preserve">. Además, ejemplificar las probabilidades a partir del uso del lanzamiento de una moneda, obteniendo cara o sello. </w:t>
            </w:r>
            <w:r w:rsidR="001F6BDD" w:rsidRPr="00924365">
              <w:rPr>
                <w:rFonts w:ascii="Cambria" w:hAnsi="Cambria" w:cs="Arial"/>
                <w:sz w:val="24"/>
                <w:szCs w:val="24"/>
                <w:lang w:val="es-CL"/>
              </w:rPr>
              <w:t xml:space="preserve"> </w:t>
            </w:r>
          </w:p>
          <w:p w14:paraId="3732A7E3" w14:textId="78ACDB55" w:rsidR="00C57747" w:rsidRDefault="001F6BDD" w:rsidP="009243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  <w:lang w:val="es-CL"/>
              </w:rPr>
            </w:pPr>
            <w:r w:rsidRPr="00924365">
              <w:rPr>
                <w:rFonts w:ascii="Cambria" w:hAnsi="Cambria" w:cs="Arial"/>
                <w:sz w:val="24"/>
                <w:szCs w:val="24"/>
                <w:lang w:val="es-CL"/>
              </w:rPr>
              <w:t>Luego, s</w:t>
            </w:r>
            <w:r w:rsidR="00130839" w:rsidRPr="00924365">
              <w:rPr>
                <w:rFonts w:ascii="Cambria" w:hAnsi="Cambria" w:cs="Arial"/>
                <w:sz w:val="24"/>
                <w:szCs w:val="24"/>
                <w:lang w:val="es-CL"/>
              </w:rPr>
              <w:t xml:space="preserve">e </w:t>
            </w:r>
            <w:r w:rsidRPr="00924365">
              <w:rPr>
                <w:rFonts w:ascii="Cambria" w:hAnsi="Cambria" w:cs="Arial"/>
                <w:sz w:val="24"/>
                <w:szCs w:val="24"/>
                <w:lang w:val="es-CL"/>
              </w:rPr>
              <w:t>present</w:t>
            </w:r>
            <w:r w:rsidR="008B46AA">
              <w:rPr>
                <w:rFonts w:ascii="Cambria" w:hAnsi="Cambria" w:cs="Arial"/>
                <w:sz w:val="24"/>
                <w:szCs w:val="24"/>
                <w:lang w:val="es-CL"/>
              </w:rPr>
              <w:t xml:space="preserve">a </w:t>
            </w:r>
            <w:r w:rsidR="00130839" w:rsidRPr="00924365">
              <w:rPr>
                <w:rFonts w:ascii="Cambria" w:hAnsi="Cambria" w:cs="Arial"/>
                <w:sz w:val="24"/>
                <w:szCs w:val="24"/>
                <w:lang w:val="es-CL"/>
              </w:rPr>
              <w:t>un proble</w:t>
            </w:r>
            <w:r w:rsidR="009D67F5" w:rsidRPr="00924365">
              <w:rPr>
                <w:rFonts w:ascii="Cambria" w:hAnsi="Cambria" w:cs="Arial"/>
                <w:sz w:val="24"/>
                <w:szCs w:val="24"/>
                <w:lang w:val="es-CL"/>
              </w:rPr>
              <w:t>ma sobre probabilidades</w:t>
            </w:r>
            <w:r w:rsidR="00A5010E" w:rsidRPr="00924365">
              <w:rPr>
                <w:rFonts w:ascii="Cambria" w:hAnsi="Cambria" w:cs="Arial"/>
                <w:sz w:val="24"/>
                <w:szCs w:val="24"/>
                <w:lang w:val="es-CL"/>
              </w:rPr>
              <w:t xml:space="preserve">, demostrando el paso a paso de su resolución. También se ordenarán </w:t>
            </w:r>
            <w:r w:rsidR="00130839" w:rsidRPr="00924365">
              <w:rPr>
                <w:rFonts w:ascii="Cambria" w:hAnsi="Cambria" w:cs="Arial"/>
                <w:sz w:val="24"/>
                <w:szCs w:val="24"/>
                <w:lang w:val="es-CL"/>
              </w:rPr>
              <w:t>los valores para coloca</w:t>
            </w:r>
            <w:r w:rsidR="00C57747">
              <w:rPr>
                <w:rFonts w:ascii="Cambria" w:hAnsi="Cambria" w:cs="Arial"/>
                <w:sz w:val="24"/>
                <w:szCs w:val="24"/>
                <w:lang w:val="es-CL"/>
              </w:rPr>
              <w:t>rlos en una frecuencia relativa</w:t>
            </w:r>
            <w:r w:rsidR="00A5010E" w:rsidRPr="00924365">
              <w:rPr>
                <w:rFonts w:ascii="Cambria" w:hAnsi="Cambria" w:cs="Arial"/>
                <w:sz w:val="24"/>
                <w:szCs w:val="24"/>
                <w:lang w:val="es-CL"/>
              </w:rPr>
              <w:t xml:space="preserve">, </w:t>
            </w:r>
          </w:p>
          <w:p w14:paraId="45997E32" w14:textId="7E227A01" w:rsidR="000F054D" w:rsidRPr="00924365" w:rsidRDefault="00C57747" w:rsidP="009243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  <w:lang w:val="es-CL"/>
              </w:rPr>
            </w:pPr>
            <w:r>
              <w:rPr>
                <w:rFonts w:ascii="Cambria" w:hAnsi="Cambria" w:cs="Arial"/>
                <w:sz w:val="24"/>
                <w:szCs w:val="24"/>
                <w:lang w:val="es-CL"/>
              </w:rPr>
              <w:t xml:space="preserve">En la cápsula se </w:t>
            </w:r>
            <w:r w:rsidR="008B46AA">
              <w:rPr>
                <w:rFonts w:ascii="Cambria" w:hAnsi="Cambria" w:cs="Arial"/>
                <w:sz w:val="24"/>
                <w:szCs w:val="24"/>
                <w:lang w:val="es-CL"/>
              </w:rPr>
              <w:t>mostrarán los pasos para construir u</w:t>
            </w:r>
            <w:r>
              <w:rPr>
                <w:rFonts w:ascii="Cambria" w:hAnsi="Cambria" w:cs="Arial"/>
                <w:sz w:val="24"/>
                <w:szCs w:val="24"/>
                <w:lang w:val="es-CL"/>
              </w:rPr>
              <w:t xml:space="preserve">n </w:t>
            </w:r>
            <w:r w:rsidR="00276907" w:rsidRPr="00924365">
              <w:rPr>
                <w:rFonts w:ascii="Cambria" w:hAnsi="Cambria" w:cs="Arial"/>
                <w:sz w:val="24"/>
                <w:szCs w:val="24"/>
                <w:lang w:val="es-CL"/>
              </w:rPr>
              <w:t>gráfico circular</w:t>
            </w:r>
            <w:r w:rsidR="009D67F5" w:rsidRPr="00924365">
              <w:rPr>
                <w:rFonts w:ascii="Cambria" w:hAnsi="Cambria" w:cs="Arial"/>
                <w:sz w:val="24"/>
                <w:szCs w:val="24"/>
                <w:lang w:val="es-CL"/>
              </w:rPr>
              <w:t xml:space="preserve"> con los porcentajes.</w:t>
            </w:r>
          </w:p>
          <w:p w14:paraId="2C8B16D0" w14:textId="77777777" w:rsidR="009D67F5" w:rsidRPr="00924365" w:rsidRDefault="009D67F5" w:rsidP="009D67F5">
            <w:pPr>
              <w:pStyle w:val="Prrafodelista"/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  <w:lang w:val="es-CL"/>
              </w:rPr>
            </w:pPr>
          </w:p>
        </w:tc>
        <w:tc>
          <w:tcPr>
            <w:tcW w:w="2279" w:type="dxa"/>
            <w:vMerge/>
            <w:tcBorders>
              <w:bottom w:val="single" w:sz="12" w:space="0" w:color="8496B0" w:themeColor="text2" w:themeTint="99"/>
            </w:tcBorders>
          </w:tcPr>
          <w:p w14:paraId="6EF6EA73" w14:textId="77777777" w:rsidR="000A01DB" w:rsidRPr="00924365" w:rsidRDefault="000A01DB" w:rsidP="00924365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top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</w:tcPr>
          <w:p w14:paraId="118D2329" w14:textId="77777777" w:rsidR="000A01DB" w:rsidRPr="00924365" w:rsidRDefault="000A01DB" w:rsidP="00924365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C10ED6" w:rsidRPr="00C10ED6" w14:paraId="144FA5AF" w14:textId="77777777" w:rsidTr="00924365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8496B0" w:themeColor="text2" w:themeTint="99"/>
              <w:bottom w:val="single" w:sz="12" w:space="0" w:color="8496B0" w:themeColor="text2" w:themeTint="99"/>
            </w:tcBorders>
          </w:tcPr>
          <w:p w14:paraId="534C50F6" w14:textId="21B90855" w:rsidR="000A01DB" w:rsidRPr="00924365" w:rsidRDefault="000A01DB" w:rsidP="00924365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924365">
              <w:rPr>
                <w:rFonts w:ascii="Cambria" w:hAnsi="Cambria" w:cs="Arial"/>
                <w:sz w:val="24"/>
                <w:szCs w:val="24"/>
              </w:rPr>
              <w:t>Cierre (10 – 15 minutos)</w:t>
            </w:r>
          </w:p>
          <w:p w14:paraId="31CACACE" w14:textId="53814788" w:rsidR="000A01DB" w:rsidRPr="00924365" w:rsidRDefault="00A5010E" w:rsidP="000A01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924365">
              <w:rPr>
                <w:rFonts w:ascii="Cambria" w:hAnsi="Cambria" w:cs="Arial"/>
                <w:sz w:val="24"/>
                <w:szCs w:val="24"/>
              </w:rPr>
              <w:t>S</w:t>
            </w:r>
            <w:r w:rsidR="00A82A30" w:rsidRPr="00924365">
              <w:rPr>
                <w:rFonts w:ascii="Cambria" w:hAnsi="Cambria" w:cs="Arial"/>
                <w:sz w:val="24"/>
                <w:szCs w:val="24"/>
              </w:rPr>
              <w:t xml:space="preserve">e </w:t>
            </w:r>
            <w:r w:rsidRPr="00924365">
              <w:rPr>
                <w:rFonts w:ascii="Cambria" w:hAnsi="Cambria" w:cs="Arial"/>
                <w:sz w:val="24"/>
                <w:szCs w:val="24"/>
              </w:rPr>
              <w:t xml:space="preserve">asignarán </w:t>
            </w:r>
            <w:r w:rsidR="008B46AA">
              <w:rPr>
                <w:rFonts w:ascii="Cambria" w:hAnsi="Cambria" w:cs="Arial"/>
                <w:sz w:val="24"/>
                <w:szCs w:val="24"/>
              </w:rPr>
              <w:t xml:space="preserve">unos minutos </w:t>
            </w:r>
            <w:r w:rsidR="008B46AA" w:rsidRPr="00924365">
              <w:rPr>
                <w:rFonts w:ascii="Cambria" w:hAnsi="Cambria" w:cs="Arial"/>
                <w:sz w:val="24"/>
                <w:szCs w:val="24"/>
              </w:rPr>
              <w:t>para</w:t>
            </w:r>
            <w:r w:rsidR="009D67F5" w:rsidRPr="00924365">
              <w:rPr>
                <w:rFonts w:ascii="Cambria" w:hAnsi="Cambria" w:cs="Arial"/>
                <w:sz w:val="24"/>
                <w:szCs w:val="24"/>
              </w:rPr>
              <w:t xml:space="preserve"> realizar un desafío que consiste en realizar</w:t>
            </w:r>
            <w:r w:rsidR="00A82A30" w:rsidRPr="00924365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C10ED6" w:rsidRPr="00924365">
              <w:rPr>
                <w:rFonts w:ascii="Cambria" w:hAnsi="Cambria" w:cs="Arial"/>
                <w:sz w:val="24"/>
                <w:szCs w:val="24"/>
              </w:rPr>
              <w:t>una sopa</w:t>
            </w:r>
            <w:r w:rsidR="00A82A30" w:rsidRPr="00924365">
              <w:rPr>
                <w:rFonts w:ascii="Cambria" w:hAnsi="Cambria" w:cs="Arial"/>
                <w:sz w:val="24"/>
                <w:szCs w:val="24"/>
              </w:rPr>
              <w:t xml:space="preserve"> de letras</w:t>
            </w:r>
            <w:r w:rsidR="00C10ED6" w:rsidRPr="00924365">
              <w:rPr>
                <w:rFonts w:ascii="Cambria" w:hAnsi="Cambria" w:cs="Arial"/>
                <w:sz w:val="24"/>
                <w:szCs w:val="24"/>
              </w:rPr>
              <w:t>.</w:t>
            </w:r>
          </w:p>
          <w:p w14:paraId="45FC7415" w14:textId="383829D4" w:rsidR="00924365" w:rsidRPr="00924365" w:rsidRDefault="00924365" w:rsidP="000A01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924365">
              <w:rPr>
                <w:rFonts w:ascii="Cambria" w:hAnsi="Cambria"/>
                <w:sz w:val="24"/>
                <w:szCs w:val="24"/>
              </w:rPr>
              <w:t>Finalmente</w:t>
            </w:r>
            <w:r w:rsidR="008B46AA">
              <w:rPr>
                <w:rFonts w:ascii="Cambria" w:hAnsi="Cambria"/>
                <w:sz w:val="24"/>
                <w:szCs w:val="24"/>
              </w:rPr>
              <w:t xml:space="preserve">, </w:t>
            </w:r>
            <w:r w:rsidRPr="00924365">
              <w:rPr>
                <w:rFonts w:ascii="Cambria" w:hAnsi="Cambria"/>
                <w:sz w:val="24"/>
                <w:szCs w:val="24"/>
              </w:rPr>
              <w:t>se proyectará en la última diapositiva la solución del desafío y una breve síntesis de la definición de probabilidades</w:t>
            </w:r>
            <w:r w:rsidR="00C57747">
              <w:rPr>
                <w:rFonts w:ascii="Cambria" w:hAnsi="Cambria"/>
                <w:sz w:val="24"/>
                <w:szCs w:val="24"/>
              </w:rPr>
              <w:t>.</w:t>
            </w:r>
          </w:p>
          <w:p w14:paraId="3697140F" w14:textId="77777777" w:rsidR="00A5010E" w:rsidRPr="00924365" w:rsidRDefault="00A5010E" w:rsidP="00924365">
            <w:pPr>
              <w:spacing w:after="0" w:line="240" w:lineRule="auto"/>
              <w:ind w:left="360"/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14:paraId="4BD307B8" w14:textId="77777777" w:rsidR="00C10ED6" w:rsidRPr="00924365" w:rsidRDefault="00C10ED6" w:rsidP="009D67F5">
            <w:pPr>
              <w:spacing w:after="0" w:line="240" w:lineRule="auto"/>
              <w:ind w:left="360"/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bottom w:val="single" w:sz="12" w:space="0" w:color="8496B0" w:themeColor="text2" w:themeTint="99"/>
            </w:tcBorders>
          </w:tcPr>
          <w:p w14:paraId="79DBF13C" w14:textId="77777777" w:rsidR="000A01DB" w:rsidRPr="00924365" w:rsidRDefault="000A01DB" w:rsidP="00924365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top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</w:tcPr>
          <w:p w14:paraId="05C2915F" w14:textId="77777777" w:rsidR="000A01DB" w:rsidRPr="00924365" w:rsidRDefault="000A01DB" w:rsidP="00924365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</w:tbl>
    <w:p w14:paraId="4E93D894" w14:textId="77777777" w:rsidR="000A01DB" w:rsidRPr="00C10ED6" w:rsidRDefault="000A01DB" w:rsidP="000A01DB">
      <w:pPr>
        <w:spacing w:after="0"/>
        <w:rPr>
          <w:rFonts w:ascii="Cambria" w:hAnsi="Cambria" w:cs="Arial"/>
          <w:b/>
          <w:sz w:val="24"/>
          <w:szCs w:val="24"/>
        </w:rPr>
      </w:pPr>
    </w:p>
    <w:p w14:paraId="18E893D7" w14:textId="77777777" w:rsidR="000A01DB" w:rsidRPr="00C10ED6" w:rsidRDefault="000A01DB" w:rsidP="000A01DB">
      <w:pPr>
        <w:spacing w:after="0"/>
        <w:rPr>
          <w:rFonts w:ascii="Cambria" w:hAnsi="Cambria" w:cs="Arial"/>
          <w:sz w:val="24"/>
          <w:szCs w:val="24"/>
        </w:rPr>
      </w:pPr>
      <w:r w:rsidRPr="00C10ED6">
        <w:rPr>
          <w:rFonts w:ascii="Cambria" w:hAnsi="Cambria" w:cs="Arial"/>
          <w:sz w:val="24"/>
          <w:szCs w:val="24"/>
        </w:rPr>
        <w:t xml:space="preserve"> </w:t>
      </w:r>
    </w:p>
    <w:p w14:paraId="2D7C4C10" w14:textId="77777777" w:rsidR="005C7D5F" w:rsidRDefault="005C7D5F">
      <w:pPr>
        <w:rPr>
          <w:rFonts w:ascii="Cambria" w:hAnsi="Cambria" w:cs="Arial"/>
          <w:sz w:val="24"/>
          <w:szCs w:val="24"/>
        </w:rPr>
      </w:pPr>
    </w:p>
    <w:p w14:paraId="219F1816" w14:textId="58F8B959" w:rsidR="009D6F37" w:rsidRDefault="009D6F37">
      <w:pPr>
        <w:rPr>
          <w:rFonts w:ascii="Cambria" w:hAnsi="Cambria" w:cs="Arial"/>
          <w:sz w:val="24"/>
          <w:szCs w:val="24"/>
        </w:rPr>
      </w:pPr>
    </w:p>
    <w:p w14:paraId="58EB6731" w14:textId="77777777" w:rsidR="008D2CEF" w:rsidRPr="00C10ED6" w:rsidRDefault="008D2CEF">
      <w:pPr>
        <w:rPr>
          <w:rFonts w:ascii="Cambria" w:hAnsi="Cambria" w:cs="Arial"/>
          <w:sz w:val="24"/>
          <w:szCs w:val="24"/>
        </w:rPr>
      </w:pPr>
    </w:p>
    <w:sectPr w:rsidR="008D2CEF" w:rsidRPr="00C10ED6" w:rsidSect="000A01D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424B4E"/>
    <w:multiLevelType w:val="hybridMultilevel"/>
    <w:tmpl w:val="A066E720"/>
    <w:lvl w:ilvl="0" w:tplc="5E6E361E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C6B8E"/>
    <w:multiLevelType w:val="hybridMultilevel"/>
    <w:tmpl w:val="17DE0682"/>
    <w:lvl w:ilvl="0" w:tplc="3C40B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E097D"/>
    <w:multiLevelType w:val="hybridMultilevel"/>
    <w:tmpl w:val="83468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30"/>
    <w:rsid w:val="000A01DB"/>
    <w:rsid w:val="000F054D"/>
    <w:rsid w:val="00113830"/>
    <w:rsid w:val="00130839"/>
    <w:rsid w:val="00135F74"/>
    <w:rsid w:val="001F6BDD"/>
    <w:rsid w:val="0025113D"/>
    <w:rsid w:val="00264626"/>
    <w:rsid w:val="0027383C"/>
    <w:rsid w:val="00276907"/>
    <w:rsid w:val="002B0DFC"/>
    <w:rsid w:val="002C58FF"/>
    <w:rsid w:val="00306737"/>
    <w:rsid w:val="003D1186"/>
    <w:rsid w:val="00474A91"/>
    <w:rsid w:val="004A0825"/>
    <w:rsid w:val="004A35B8"/>
    <w:rsid w:val="00520C1B"/>
    <w:rsid w:val="00580B00"/>
    <w:rsid w:val="005C7D5F"/>
    <w:rsid w:val="005D2C31"/>
    <w:rsid w:val="006A17CA"/>
    <w:rsid w:val="00782D0E"/>
    <w:rsid w:val="007A3445"/>
    <w:rsid w:val="007B7F47"/>
    <w:rsid w:val="008B46AA"/>
    <w:rsid w:val="008D2CEF"/>
    <w:rsid w:val="00915CC7"/>
    <w:rsid w:val="00924365"/>
    <w:rsid w:val="009D67F5"/>
    <w:rsid w:val="009D6F37"/>
    <w:rsid w:val="009E5D09"/>
    <w:rsid w:val="00A5010E"/>
    <w:rsid w:val="00A56895"/>
    <w:rsid w:val="00A82A30"/>
    <w:rsid w:val="00A97055"/>
    <w:rsid w:val="00AD0E17"/>
    <w:rsid w:val="00B96957"/>
    <w:rsid w:val="00BB0E99"/>
    <w:rsid w:val="00C10ED6"/>
    <w:rsid w:val="00C57747"/>
    <w:rsid w:val="00E02D10"/>
    <w:rsid w:val="00EE30F6"/>
    <w:rsid w:val="00F122DA"/>
    <w:rsid w:val="00F76B51"/>
    <w:rsid w:val="00FF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80DF"/>
  <w15:chartTrackingRefBased/>
  <w15:docId w15:val="{31F803EA-52AF-4915-AD81-3C3BA41E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1DB"/>
    <w:pPr>
      <w:spacing w:after="200" w:line="276" w:lineRule="auto"/>
    </w:pPr>
    <w:rPr>
      <w:lang w:val="es-MX"/>
    </w:rPr>
  </w:style>
  <w:style w:type="paragraph" w:styleId="Ttulo3">
    <w:name w:val="heading 3"/>
    <w:basedOn w:val="Normal"/>
    <w:link w:val="Ttulo3Car"/>
    <w:uiPriority w:val="9"/>
    <w:qFormat/>
    <w:rsid w:val="00E02D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A01DB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A01D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E02D10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80B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B00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B00"/>
    <w:rPr>
      <w:b/>
      <w:bCs/>
      <w:sz w:val="20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B00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4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Ingrid Beatriz Moreno Leiva</cp:lastModifiedBy>
  <cp:revision>2</cp:revision>
  <dcterms:created xsi:type="dcterms:W3CDTF">2020-07-17T02:36:00Z</dcterms:created>
  <dcterms:modified xsi:type="dcterms:W3CDTF">2020-07-17T02:36:00Z</dcterms:modified>
</cp:coreProperties>
</file>