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EEA0A" w14:textId="4E29DCD1" w:rsidR="000B7AB8" w:rsidRDefault="000B7AB8">
      <w:pPr>
        <w:rPr>
          <w:rFonts w:ascii="Arial" w:hAnsi="Arial" w:cs="Arial"/>
          <w:sz w:val="24"/>
          <w:szCs w:val="24"/>
        </w:rPr>
      </w:pPr>
    </w:p>
    <w:p w14:paraId="3709270D" w14:textId="77777777" w:rsidR="007E3874" w:rsidRPr="002F0D26" w:rsidRDefault="007E3874">
      <w:pPr>
        <w:rPr>
          <w:rFonts w:ascii="Arial" w:hAnsi="Arial" w:cs="Arial"/>
          <w:sz w:val="24"/>
          <w:szCs w:val="24"/>
        </w:rPr>
      </w:pPr>
    </w:p>
    <w:tbl>
      <w:tblPr>
        <w:tblStyle w:val="Tablaconcuadrcula"/>
        <w:tblW w:w="13739" w:type="dxa"/>
        <w:tblLook w:val="04A0" w:firstRow="1" w:lastRow="0" w:firstColumn="1" w:lastColumn="0" w:noHBand="0" w:noVBand="1"/>
      </w:tblPr>
      <w:tblGrid>
        <w:gridCol w:w="4662"/>
        <w:gridCol w:w="4517"/>
        <w:gridCol w:w="2279"/>
        <w:gridCol w:w="2281"/>
      </w:tblGrid>
      <w:tr w:rsidR="008E06A8" w:rsidRPr="002F0D26" w14:paraId="25E32BE6" w14:textId="77777777" w:rsidTr="002209A0">
        <w:trPr>
          <w:trHeight w:val="614"/>
        </w:trPr>
        <w:tc>
          <w:tcPr>
            <w:tcW w:w="13739"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B8CCE4" w:themeFill="accent1" w:themeFillTint="66"/>
            <w:vAlign w:val="center"/>
          </w:tcPr>
          <w:p w14:paraId="57D1C799" w14:textId="40E299DB" w:rsidR="008E06A8" w:rsidRPr="002F0D26" w:rsidRDefault="00A92DDF" w:rsidP="008E06A8">
            <w:pPr>
              <w:jc w:val="center"/>
              <w:rPr>
                <w:rFonts w:ascii="Arial" w:hAnsi="Arial" w:cs="Arial"/>
                <w:sz w:val="24"/>
                <w:szCs w:val="24"/>
              </w:rPr>
            </w:pPr>
            <w:r w:rsidRPr="002F0D26">
              <w:rPr>
                <w:rFonts w:ascii="Arial" w:hAnsi="Arial" w:cs="Arial"/>
                <w:sz w:val="24"/>
                <w:szCs w:val="24"/>
              </w:rPr>
              <w:t xml:space="preserve">  </w:t>
            </w:r>
            <w:r w:rsidR="008E06A8" w:rsidRPr="002F0D26">
              <w:rPr>
                <w:rFonts w:ascii="Arial" w:hAnsi="Arial" w:cs="Arial"/>
                <w:sz w:val="24"/>
                <w:szCs w:val="24"/>
              </w:rPr>
              <w:t>Planificación de Clase</w:t>
            </w:r>
          </w:p>
        </w:tc>
      </w:tr>
      <w:tr w:rsidR="008E06A8" w:rsidRPr="002F0D26" w14:paraId="5C3DD654" w14:textId="77777777" w:rsidTr="000B7AB8">
        <w:trPr>
          <w:trHeight w:val="400"/>
        </w:trPr>
        <w:tc>
          <w:tcPr>
            <w:tcW w:w="466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1717DEF0" w14:textId="26F03A0B" w:rsidR="008E06A8" w:rsidRPr="002F0D26" w:rsidRDefault="008E06A8" w:rsidP="00B05931">
            <w:pPr>
              <w:rPr>
                <w:rFonts w:ascii="Arial" w:hAnsi="Arial" w:cs="Arial"/>
                <w:sz w:val="24"/>
                <w:szCs w:val="24"/>
              </w:rPr>
            </w:pPr>
            <w:r w:rsidRPr="002F0D26">
              <w:rPr>
                <w:rFonts w:ascii="Arial" w:hAnsi="Arial" w:cs="Arial"/>
                <w:sz w:val="24"/>
                <w:szCs w:val="24"/>
              </w:rPr>
              <w:t>Asignatura:</w:t>
            </w:r>
            <w:r w:rsidR="00166134" w:rsidRPr="002F0D26">
              <w:rPr>
                <w:rFonts w:ascii="Arial" w:hAnsi="Arial" w:cs="Arial"/>
                <w:sz w:val="24"/>
                <w:szCs w:val="24"/>
              </w:rPr>
              <w:t xml:space="preserve"> </w:t>
            </w:r>
            <w:r w:rsidR="00687758" w:rsidRPr="002F0D26">
              <w:rPr>
                <w:rFonts w:ascii="Arial" w:hAnsi="Arial" w:cs="Arial"/>
                <w:sz w:val="24"/>
                <w:szCs w:val="24"/>
              </w:rPr>
              <w:t xml:space="preserve">Matemáticas </w:t>
            </w:r>
          </w:p>
        </w:tc>
        <w:tc>
          <w:tcPr>
            <w:tcW w:w="45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09D06280" w14:textId="13C13A3E" w:rsidR="008E06A8" w:rsidRPr="002F0D26" w:rsidRDefault="008E06A8" w:rsidP="00E0767F">
            <w:pPr>
              <w:rPr>
                <w:rFonts w:ascii="Arial" w:hAnsi="Arial" w:cs="Arial"/>
                <w:sz w:val="24"/>
                <w:szCs w:val="24"/>
              </w:rPr>
            </w:pPr>
            <w:r w:rsidRPr="002F0D26">
              <w:rPr>
                <w:rFonts w:ascii="Arial" w:hAnsi="Arial" w:cs="Arial"/>
                <w:sz w:val="24"/>
                <w:szCs w:val="24"/>
              </w:rPr>
              <w:t>Nivel:</w:t>
            </w:r>
            <w:r w:rsidR="00E03121" w:rsidRPr="002F0D26">
              <w:rPr>
                <w:rFonts w:ascii="Arial" w:hAnsi="Arial" w:cs="Arial"/>
                <w:sz w:val="24"/>
                <w:szCs w:val="24"/>
              </w:rPr>
              <w:t xml:space="preserve"> </w:t>
            </w:r>
            <w:r w:rsidR="00687758" w:rsidRPr="002F0D26">
              <w:rPr>
                <w:rFonts w:ascii="Arial" w:hAnsi="Arial" w:cs="Arial"/>
                <w:sz w:val="24"/>
                <w:szCs w:val="24"/>
              </w:rPr>
              <w:t xml:space="preserve">6to básico </w:t>
            </w:r>
          </w:p>
        </w:tc>
        <w:tc>
          <w:tcPr>
            <w:tcW w:w="4560"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1A5F7CA7" w14:textId="3F15C1F9" w:rsidR="008E06A8" w:rsidRPr="002F0D26" w:rsidRDefault="008E06A8" w:rsidP="00B05931">
            <w:pPr>
              <w:rPr>
                <w:rFonts w:ascii="Arial" w:hAnsi="Arial" w:cs="Arial"/>
                <w:sz w:val="24"/>
                <w:szCs w:val="24"/>
              </w:rPr>
            </w:pPr>
            <w:r w:rsidRPr="002F0D26">
              <w:rPr>
                <w:rFonts w:ascii="Arial" w:hAnsi="Arial" w:cs="Arial"/>
                <w:sz w:val="24"/>
                <w:szCs w:val="24"/>
              </w:rPr>
              <w:t>Semestre:</w:t>
            </w:r>
            <w:r w:rsidR="00E03121" w:rsidRPr="002F0D26">
              <w:rPr>
                <w:rFonts w:ascii="Arial" w:hAnsi="Arial" w:cs="Arial"/>
                <w:sz w:val="24"/>
                <w:szCs w:val="24"/>
              </w:rPr>
              <w:t xml:space="preserve"> </w:t>
            </w:r>
            <w:r w:rsidR="009F302C">
              <w:rPr>
                <w:rFonts w:ascii="Arial" w:hAnsi="Arial" w:cs="Arial"/>
                <w:sz w:val="24"/>
                <w:szCs w:val="24"/>
              </w:rPr>
              <w:t>Primer semestre</w:t>
            </w:r>
          </w:p>
        </w:tc>
      </w:tr>
      <w:tr w:rsidR="008E06A8" w:rsidRPr="002F0D26" w14:paraId="3B11AE1F" w14:textId="77777777" w:rsidTr="000B7AB8">
        <w:trPr>
          <w:trHeight w:val="400"/>
        </w:trPr>
        <w:tc>
          <w:tcPr>
            <w:tcW w:w="9179"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4B542F2E" w14:textId="28D86CD5" w:rsidR="008E06A8" w:rsidRPr="002F0D26" w:rsidRDefault="008E06A8" w:rsidP="00B05931">
            <w:pPr>
              <w:rPr>
                <w:rFonts w:ascii="Arial" w:hAnsi="Arial" w:cs="Arial"/>
                <w:sz w:val="24"/>
                <w:szCs w:val="24"/>
              </w:rPr>
            </w:pPr>
            <w:r w:rsidRPr="002F0D26">
              <w:rPr>
                <w:rFonts w:ascii="Arial" w:hAnsi="Arial" w:cs="Arial"/>
                <w:sz w:val="24"/>
                <w:szCs w:val="24"/>
              </w:rPr>
              <w:t xml:space="preserve">Unidad didáctica: </w:t>
            </w:r>
            <w:r w:rsidR="00E03121" w:rsidRPr="002F0D26">
              <w:rPr>
                <w:rFonts w:ascii="Arial" w:hAnsi="Arial" w:cs="Arial"/>
                <w:sz w:val="24"/>
                <w:szCs w:val="24"/>
              </w:rPr>
              <w:t xml:space="preserve"> </w:t>
            </w:r>
            <w:r w:rsidR="00687758" w:rsidRPr="002F0D26">
              <w:rPr>
                <w:rFonts w:ascii="Arial" w:hAnsi="Arial" w:cs="Arial"/>
                <w:sz w:val="24"/>
                <w:szCs w:val="24"/>
              </w:rPr>
              <w:t xml:space="preserve">2da Unidad </w:t>
            </w:r>
          </w:p>
        </w:tc>
        <w:tc>
          <w:tcPr>
            <w:tcW w:w="4560"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77A2C94E" w14:textId="48FE5526" w:rsidR="008E06A8" w:rsidRPr="002F0D26" w:rsidRDefault="00B05931" w:rsidP="00874793">
            <w:pPr>
              <w:rPr>
                <w:rFonts w:ascii="Arial" w:hAnsi="Arial" w:cs="Arial"/>
                <w:sz w:val="24"/>
                <w:szCs w:val="24"/>
              </w:rPr>
            </w:pPr>
            <w:r w:rsidRPr="002F0D26">
              <w:rPr>
                <w:rFonts w:ascii="Arial" w:hAnsi="Arial" w:cs="Arial"/>
                <w:sz w:val="24"/>
                <w:szCs w:val="24"/>
              </w:rPr>
              <w:t>Tiempo</w:t>
            </w:r>
            <w:r w:rsidR="00B3342F" w:rsidRPr="002F0D26">
              <w:rPr>
                <w:rFonts w:ascii="Arial" w:hAnsi="Arial" w:cs="Arial"/>
                <w:sz w:val="24"/>
                <w:szCs w:val="24"/>
              </w:rPr>
              <w:t>:</w:t>
            </w:r>
            <w:r w:rsidR="009F302C">
              <w:rPr>
                <w:rFonts w:ascii="Arial" w:hAnsi="Arial" w:cs="Arial"/>
                <w:sz w:val="24"/>
                <w:szCs w:val="24"/>
              </w:rPr>
              <w:t xml:space="preserve"> 45 minutos.</w:t>
            </w:r>
          </w:p>
        </w:tc>
      </w:tr>
      <w:tr w:rsidR="00CE0430" w:rsidRPr="002F0D26" w14:paraId="25949339" w14:textId="77777777" w:rsidTr="000B7AB8">
        <w:trPr>
          <w:trHeight w:val="400"/>
        </w:trPr>
        <w:tc>
          <w:tcPr>
            <w:tcW w:w="9179" w:type="dxa"/>
            <w:gridSpan w:val="2"/>
            <w:tcBorders>
              <w:top w:val="single" w:sz="4" w:space="0" w:color="404040" w:themeColor="text1" w:themeTint="BF"/>
              <w:left w:val="nil"/>
              <w:bottom w:val="single" w:sz="4" w:space="0" w:color="404040" w:themeColor="text1" w:themeTint="BF"/>
              <w:right w:val="nil"/>
            </w:tcBorders>
            <w:vAlign w:val="center"/>
          </w:tcPr>
          <w:p w14:paraId="3051AD9C" w14:textId="1AB258E7" w:rsidR="00CE0430" w:rsidRPr="002F0D26" w:rsidRDefault="00C01C82" w:rsidP="0051405A">
            <w:pPr>
              <w:rPr>
                <w:rFonts w:ascii="Arial" w:hAnsi="Arial" w:cs="Arial"/>
                <w:sz w:val="24"/>
                <w:szCs w:val="24"/>
              </w:rPr>
            </w:pPr>
            <w:r w:rsidRPr="002F0D26">
              <w:rPr>
                <w:rFonts w:ascii="Arial" w:hAnsi="Arial" w:cs="Arial"/>
                <w:sz w:val="24"/>
                <w:szCs w:val="24"/>
              </w:rPr>
              <w:t xml:space="preserve">Docente: </w:t>
            </w:r>
          </w:p>
        </w:tc>
        <w:tc>
          <w:tcPr>
            <w:tcW w:w="4560" w:type="dxa"/>
            <w:gridSpan w:val="2"/>
            <w:tcBorders>
              <w:top w:val="single" w:sz="4" w:space="0" w:color="404040" w:themeColor="text1" w:themeTint="BF"/>
              <w:left w:val="nil"/>
              <w:bottom w:val="single" w:sz="4" w:space="0" w:color="404040" w:themeColor="text1" w:themeTint="BF"/>
              <w:right w:val="nil"/>
            </w:tcBorders>
            <w:vAlign w:val="center"/>
          </w:tcPr>
          <w:p w14:paraId="487E050D" w14:textId="77777777" w:rsidR="00CE0430" w:rsidRPr="002F0D26" w:rsidRDefault="00CE0430" w:rsidP="00874793">
            <w:pPr>
              <w:rPr>
                <w:rFonts w:ascii="Arial" w:hAnsi="Arial" w:cs="Arial"/>
                <w:sz w:val="24"/>
                <w:szCs w:val="24"/>
              </w:rPr>
            </w:pPr>
          </w:p>
        </w:tc>
      </w:tr>
      <w:tr w:rsidR="0096182D" w:rsidRPr="002F0D26" w14:paraId="475F2D3F" w14:textId="77777777" w:rsidTr="000B7AB8">
        <w:trPr>
          <w:trHeight w:val="965"/>
        </w:trPr>
        <w:tc>
          <w:tcPr>
            <w:tcW w:w="466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4FE0C0D5" w14:textId="77777777" w:rsidR="0096182D" w:rsidRPr="002F0D26" w:rsidRDefault="0096182D" w:rsidP="008E3777">
            <w:pPr>
              <w:jc w:val="center"/>
              <w:rPr>
                <w:rFonts w:ascii="Arial" w:hAnsi="Arial" w:cs="Arial"/>
                <w:b/>
                <w:sz w:val="24"/>
                <w:szCs w:val="24"/>
              </w:rPr>
            </w:pPr>
            <w:r w:rsidRPr="002F0D26">
              <w:rPr>
                <w:rFonts w:ascii="Arial" w:hAnsi="Arial" w:cs="Arial"/>
                <w:b/>
                <w:sz w:val="24"/>
                <w:szCs w:val="24"/>
              </w:rPr>
              <w:t>Objetivos de Aprendizaje (OA)</w:t>
            </w:r>
          </w:p>
          <w:p w14:paraId="35D90C07" w14:textId="77777777" w:rsidR="00687758" w:rsidRPr="002F0D26" w:rsidRDefault="00687758" w:rsidP="00687758">
            <w:pPr>
              <w:rPr>
                <w:rFonts w:ascii="Arial" w:hAnsi="Arial" w:cs="Arial"/>
                <w:b/>
                <w:sz w:val="24"/>
                <w:szCs w:val="24"/>
              </w:rPr>
            </w:pPr>
            <w:r w:rsidRPr="002F0D26">
              <w:rPr>
                <w:rFonts w:ascii="Arial" w:hAnsi="Arial" w:cs="Arial"/>
                <w:b/>
                <w:sz w:val="24"/>
                <w:szCs w:val="24"/>
              </w:rPr>
              <w:t>MA06 OA 10</w:t>
            </w:r>
          </w:p>
          <w:p w14:paraId="62AF2622" w14:textId="77777777" w:rsidR="00687758" w:rsidRPr="002F0D26" w:rsidRDefault="00687758" w:rsidP="00687758">
            <w:pPr>
              <w:rPr>
                <w:rFonts w:ascii="Arial" w:hAnsi="Arial" w:cs="Arial"/>
                <w:sz w:val="24"/>
                <w:szCs w:val="24"/>
              </w:rPr>
            </w:pPr>
            <w:r w:rsidRPr="002F0D26">
              <w:rPr>
                <w:rFonts w:ascii="Arial" w:hAnsi="Arial" w:cs="Arial"/>
                <w:sz w:val="24"/>
                <w:szCs w:val="24"/>
              </w:rPr>
              <w:t>Representar generalizaciones de relaciones entre números naturales, usando expresiones con letras y ecuaciones.</w:t>
            </w:r>
          </w:p>
          <w:p w14:paraId="7C527E05" w14:textId="47095D2D" w:rsidR="00C71F21" w:rsidRPr="002F0D26" w:rsidRDefault="00C71F21" w:rsidP="00D85F7E">
            <w:pPr>
              <w:jc w:val="both"/>
              <w:rPr>
                <w:rFonts w:ascii="Arial" w:hAnsi="Arial" w:cs="Arial"/>
                <w:sz w:val="24"/>
                <w:szCs w:val="24"/>
                <w:lang w:val="es-CL"/>
              </w:rPr>
            </w:pPr>
          </w:p>
        </w:tc>
        <w:tc>
          <w:tcPr>
            <w:tcW w:w="45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03B9936F" w14:textId="77777777" w:rsidR="0096182D" w:rsidRPr="002F0D26" w:rsidRDefault="0096182D" w:rsidP="008E3777">
            <w:pPr>
              <w:ind w:left="250"/>
              <w:jc w:val="center"/>
              <w:rPr>
                <w:rFonts w:ascii="Arial" w:hAnsi="Arial" w:cs="Arial"/>
                <w:b/>
                <w:sz w:val="24"/>
                <w:szCs w:val="24"/>
              </w:rPr>
            </w:pPr>
            <w:r w:rsidRPr="002F0D26">
              <w:rPr>
                <w:rFonts w:ascii="Arial" w:hAnsi="Arial" w:cs="Arial"/>
                <w:b/>
                <w:sz w:val="24"/>
                <w:szCs w:val="24"/>
              </w:rPr>
              <w:t>Habilidad(es)</w:t>
            </w:r>
          </w:p>
          <w:p w14:paraId="21D5E761" w14:textId="77777777" w:rsidR="00C71F21" w:rsidRDefault="002F0D26" w:rsidP="00CF5FDD">
            <w:pPr>
              <w:rPr>
                <w:rFonts w:ascii="Arial" w:hAnsi="Arial" w:cs="Arial"/>
                <w:sz w:val="24"/>
                <w:szCs w:val="24"/>
              </w:rPr>
            </w:pPr>
            <w:r>
              <w:rPr>
                <w:rFonts w:ascii="Arial" w:hAnsi="Arial" w:cs="Arial"/>
                <w:sz w:val="24"/>
                <w:szCs w:val="24"/>
              </w:rPr>
              <w:t>Resolver problemas</w:t>
            </w:r>
          </w:p>
          <w:p w14:paraId="2444796C" w14:textId="0FCDEA50" w:rsidR="002F0D26" w:rsidRDefault="002F0D26" w:rsidP="00CF5FDD">
            <w:pPr>
              <w:rPr>
                <w:rFonts w:ascii="Arial" w:hAnsi="Arial" w:cs="Arial"/>
                <w:sz w:val="24"/>
                <w:szCs w:val="24"/>
              </w:rPr>
            </w:pPr>
            <w:r>
              <w:rPr>
                <w:rFonts w:ascii="Arial" w:hAnsi="Arial" w:cs="Arial"/>
                <w:sz w:val="24"/>
                <w:szCs w:val="24"/>
              </w:rPr>
              <w:t>Modelar</w:t>
            </w:r>
          </w:p>
          <w:p w14:paraId="49160808" w14:textId="3296B47D" w:rsidR="002F0D26" w:rsidRDefault="002F0D26" w:rsidP="00CF5FDD">
            <w:pPr>
              <w:rPr>
                <w:rFonts w:ascii="Arial" w:hAnsi="Arial" w:cs="Arial"/>
                <w:sz w:val="24"/>
                <w:szCs w:val="24"/>
              </w:rPr>
            </w:pPr>
            <w:r>
              <w:rPr>
                <w:rFonts w:ascii="Arial" w:hAnsi="Arial" w:cs="Arial"/>
                <w:sz w:val="24"/>
                <w:szCs w:val="24"/>
              </w:rPr>
              <w:t xml:space="preserve">Representar </w:t>
            </w:r>
          </w:p>
          <w:p w14:paraId="6C6D41F8" w14:textId="117CE099" w:rsidR="002F0D26" w:rsidRPr="002F0D26" w:rsidRDefault="002F0D26" w:rsidP="00CF5FDD">
            <w:pPr>
              <w:rPr>
                <w:rFonts w:ascii="Arial" w:hAnsi="Arial" w:cs="Arial"/>
                <w:sz w:val="24"/>
                <w:szCs w:val="24"/>
              </w:rPr>
            </w:pPr>
          </w:p>
        </w:tc>
        <w:tc>
          <w:tcPr>
            <w:tcW w:w="4560"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3688A9C7" w14:textId="77777777" w:rsidR="0096182D" w:rsidRPr="002F0D26" w:rsidRDefault="0096182D" w:rsidP="008E3777">
            <w:pPr>
              <w:ind w:left="250"/>
              <w:jc w:val="center"/>
              <w:rPr>
                <w:rFonts w:ascii="Arial" w:hAnsi="Arial" w:cs="Arial"/>
                <w:b/>
                <w:sz w:val="24"/>
                <w:szCs w:val="24"/>
              </w:rPr>
            </w:pPr>
            <w:r w:rsidRPr="002F0D26">
              <w:rPr>
                <w:rFonts w:ascii="Arial" w:hAnsi="Arial" w:cs="Arial"/>
                <w:b/>
                <w:sz w:val="24"/>
                <w:szCs w:val="24"/>
              </w:rPr>
              <w:t>Actitud(es)</w:t>
            </w:r>
          </w:p>
          <w:p w14:paraId="5217ED81" w14:textId="42B0C7FD" w:rsidR="002F0D26" w:rsidRPr="002F0D26" w:rsidRDefault="002F0D26" w:rsidP="002F0D26">
            <w:pPr>
              <w:spacing w:line="276" w:lineRule="auto"/>
              <w:rPr>
                <w:rFonts w:ascii="Arial" w:hAnsi="Arial" w:cs="Arial"/>
                <w:sz w:val="24"/>
              </w:rPr>
            </w:pPr>
            <w:r w:rsidRPr="002F0D26">
              <w:rPr>
                <w:rFonts w:ascii="Arial" w:hAnsi="Arial" w:cs="Arial"/>
                <w:sz w:val="24"/>
              </w:rPr>
              <w:t xml:space="preserve"> Manifestar un estilo de trabajo ordenado y metódico.</w:t>
            </w:r>
          </w:p>
          <w:p w14:paraId="7AFF4035" w14:textId="6CC0AD94" w:rsidR="002F0D26" w:rsidRPr="002F0D26" w:rsidRDefault="002F0D26" w:rsidP="002F0D26">
            <w:pPr>
              <w:spacing w:line="276" w:lineRule="auto"/>
              <w:rPr>
                <w:rFonts w:ascii="Arial" w:hAnsi="Arial" w:cs="Arial"/>
                <w:sz w:val="24"/>
              </w:rPr>
            </w:pPr>
            <w:r w:rsidRPr="002F0D26">
              <w:rPr>
                <w:rFonts w:ascii="Arial" w:hAnsi="Arial" w:cs="Arial"/>
                <w:sz w:val="24"/>
              </w:rPr>
              <w:t xml:space="preserve"> Abordar de manera flexible y creativa la búsqueda de soluciones a problemas. </w:t>
            </w:r>
          </w:p>
          <w:p w14:paraId="196EB695" w14:textId="6358047B" w:rsidR="0019538D" w:rsidRPr="002F0D26" w:rsidRDefault="002F0D26" w:rsidP="002F0D26">
            <w:pPr>
              <w:jc w:val="both"/>
              <w:rPr>
                <w:rFonts w:ascii="Arial" w:hAnsi="Arial" w:cs="Arial"/>
                <w:sz w:val="24"/>
                <w:szCs w:val="24"/>
              </w:rPr>
            </w:pPr>
            <w:r w:rsidRPr="002F0D26">
              <w:rPr>
                <w:rFonts w:ascii="Arial" w:hAnsi="Arial" w:cs="Arial"/>
                <w:sz w:val="24"/>
              </w:rPr>
              <w:t>Demostrar una actitud de esfuerzo y perseverancia.</w:t>
            </w:r>
          </w:p>
        </w:tc>
      </w:tr>
      <w:tr w:rsidR="008E06A8" w:rsidRPr="002F0D26" w14:paraId="32D94F0A" w14:textId="77777777" w:rsidTr="000B7AB8">
        <w:trPr>
          <w:trHeight w:val="883"/>
        </w:trPr>
        <w:tc>
          <w:tcPr>
            <w:tcW w:w="466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2957AFCA" w14:textId="77777777" w:rsidR="00CE0430" w:rsidRPr="002F0D26" w:rsidRDefault="003661E6" w:rsidP="00B3342F">
            <w:pPr>
              <w:jc w:val="center"/>
              <w:rPr>
                <w:rFonts w:ascii="Arial" w:hAnsi="Arial" w:cs="Arial"/>
                <w:b/>
                <w:sz w:val="24"/>
                <w:szCs w:val="24"/>
              </w:rPr>
            </w:pPr>
            <w:r w:rsidRPr="002F0D26">
              <w:rPr>
                <w:rFonts w:ascii="Arial" w:hAnsi="Arial" w:cs="Arial"/>
                <w:b/>
                <w:sz w:val="24"/>
                <w:szCs w:val="24"/>
              </w:rPr>
              <w:t>Conocimiento previo</w:t>
            </w:r>
          </w:p>
          <w:p w14:paraId="23FFB36C" w14:textId="00F7175A" w:rsidR="003661E6" w:rsidRPr="002F0D26" w:rsidRDefault="0015119A" w:rsidP="00B3342F">
            <w:pPr>
              <w:jc w:val="center"/>
              <w:rPr>
                <w:rFonts w:ascii="Arial" w:hAnsi="Arial" w:cs="Arial"/>
                <w:sz w:val="24"/>
                <w:szCs w:val="24"/>
              </w:rPr>
            </w:pPr>
            <w:r w:rsidRPr="002F0D26">
              <w:rPr>
                <w:rFonts w:ascii="Arial" w:hAnsi="Arial" w:cs="Arial"/>
                <w:color w:val="000000" w:themeColor="text1"/>
                <w:sz w:val="24"/>
                <w:szCs w:val="24"/>
                <w:shd w:val="clear" w:color="auto" w:fill="FFFFFF"/>
              </w:rPr>
              <w:t>Cálculos de áreas y perímetros. Formulación de reglas en patrones. Propiedad conmutativa. Patrones.</w:t>
            </w:r>
          </w:p>
        </w:tc>
        <w:tc>
          <w:tcPr>
            <w:tcW w:w="45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69E2EAC5" w14:textId="77777777" w:rsidR="004D6189" w:rsidRPr="002F0D26" w:rsidRDefault="00C7115E" w:rsidP="00C7115E">
            <w:pPr>
              <w:ind w:left="250"/>
              <w:jc w:val="center"/>
              <w:rPr>
                <w:rFonts w:ascii="Arial" w:hAnsi="Arial" w:cs="Arial"/>
                <w:b/>
                <w:sz w:val="24"/>
                <w:szCs w:val="24"/>
              </w:rPr>
            </w:pPr>
            <w:r w:rsidRPr="002F0D26">
              <w:rPr>
                <w:rFonts w:ascii="Arial" w:hAnsi="Arial" w:cs="Arial"/>
                <w:b/>
                <w:sz w:val="24"/>
                <w:szCs w:val="24"/>
              </w:rPr>
              <w:t>Vocabulario</w:t>
            </w:r>
            <w:r w:rsidR="00B3342F" w:rsidRPr="002F0D26">
              <w:rPr>
                <w:rFonts w:ascii="Arial" w:hAnsi="Arial" w:cs="Arial"/>
                <w:b/>
                <w:sz w:val="24"/>
                <w:szCs w:val="24"/>
              </w:rPr>
              <w:t xml:space="preserve"> técnico</w:t>
            </w:r>
          </w:p>
          <w:p w14:paraId="0A773424" w14:textId="5976F01B" w:rsidR="0015119A" w:rsidRPr="002F0D26" w:rsidRDefault="002F0D26" w:rsidP="00C7115E">
            <w:pPr>
              <w:ind w:left="250"/>
              <w:jc w:val="center"/>
              <w:rPr>
                <w:rFonts w:ascii="Arial" w:hAnsi="Arial" w:cs="Arial"/>
                <w:sz w:val="24"/>
                <w:szCs w:val="24"/>
              </w:rPr>
            </w:pPr>
            <w:r>
              <w:rPr>
                <w:rFonts w:ascii="Arial" w:hAnsi="Arial" w:cs="Arial"/>
                <w:color w:val="000000" w:themeColor="text1"/>
                <w:sz w:val="24"/>
                <w:szCs w:val="24"/>
                <w:shd w:val="clear" w:color="auto" w:fill="FFFFFF"/>
              </w:rPr>
              <w:t>Área, perímetro, ecuación.</w:t>
            </w:r>
            <w:r w:rsidR="0015119A" w:rsidRPr="002F0D26">
              <w:rPr>
                <w:rFonts w:ascii="Arial" w:hAnsi="Arial" w:cs="Arial"/>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e</w:t>
            </w:r>
            <w:r w:rsidR="0015119A" w:rsidRPr="002F0D26">
              <w:rPr>
                <w:rFonts w:ascii="Arial" w:hAnsi="Arial" w:cs="Arial"/>
                <w:color w:val="000000" w:themeColor="text1"/>
                <w:sz w:val="24"/>
                <w:szCs w:val="24"/>
                <w:shd w:val="clear" w:color="auto" w:fill="FFFFFF"/>
              </w:rPr>
              <w:t>xpresión algebraica</w:t>
            </w:r>
            <w:r>
              <w:rPr>
                <w:rFonts w:ascii="Arial" w:hAnsi="Arial" w:cs="Arial"/>
                <w:color w:val="000000" w:themeColor="text1"/>
                <w:sz w:val="24"/>
                <w:szCs w:val="24"/>
                <w:shd w:val="clear" w:color="auto" w:fill="FFFFFF"/>
              </w:rPr>
              <w:t>, v</w:t>
            </w:r>
            <w:r w:rsidR="0015119A" w:rsidRPr="002F0D26">
              <w:rPr>
                <w:rFonts w:ascii="Arial" w:hAnsi="Arial" w:cs="Arial"/>
                <w:color w:val="000000" w:themeColor="text1"/>
                <w:sz w:val="24"/>
                <w:szCs w:val="24"/>
                <w:shd w:val="clear" w:color="auto" w:fill="FFFFFF"/>
              </w:rPr>
              <w:t>ariable</w:t>
            </w:r>
            <w:r>
              <w:rPr>
                <w:rFonts w:ascii="Arial" w:hAnsi="Arial" w:cs="Arial"/>
                <w:color w:val="000000" w:themeColor="text1"/>
                <w:sz w:val="24"/>
                <w:szCs w:val="24"/>
                <w:shd w:val="clear" w:color="auto" w:fill="FFFFFF"/>
              </w:rPr>
              <w:t>.</w:t>
            </w:r>
          </w:p>
        </w:tc>
        <w:tc>
          <w:tcPr>
            <w:tcW w:w="4560"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1A17FE48" w14:textId="1E15F277" w:rsidR="008E06A8" w:rsidRPr="00AB1724" w:rsidRDefault="00B439AF" w:rsidP="00B439AF">
            <w:pPr>
              <w:ind w:left="250"/>
              <w:jc w:val="center"/>
              <w:rPr>
                <w:rFonts w:ascii="Arial" w:hAnsi="Arial" w:cs="Arial"/>
                <w:b/>
                <w:sz w:val="24"/>
                <w:szCs w:val="24"/>
              </w:rPr>
            </w:pPr>
            <w:r w:rsidRPr="00AB1724">
              <w:rPr>
                <w:rFonts w:ascii="Arial" w:hAnsi="Arial" w:cs="Arial"/>
                <w:b/>
                <w:sz w:val="24"/>
                <w:szCs w:val="24"/>
              </w:rPr>
              <w:t xml:space="preserve">Objetivo </w:t>
            </w:r>
            <w:r w:rsidR="00B05931" w:rsidRPr="00AB1724">
              <w:rPr>
                <w:rFonts w:ascii="Arial" w:hAnsi="Arial" w:cs="Arial"/>
                <w:b/>
                <w:sz w:val="24"/>
                <w:szCs w:val="24"/>
              </w:rPr>
              <w:t>de la clase</w:t>
            </w:r>
          </w:p>
          <w:p w14:paraId="246431DA" w14:textId="1B309983" w:rsidR="00166134" w:rsidRPr="002F0D26" w:rsidRDefault="00660FB6" w:rsidP="006977C6">
            <w:pPr>
              <w:jc w:val="both"/>
              <w:rPr>
                <w:rFonts w:ascii="Arial" w:hAnsi="Arial" w:cs="Arial"/>
                <w:sz w:val="24"/>
                <w:szCs w:val="24"/>
              </w:rPr>
            </w:pPr>
            <w:r w:rsidRPr="002F0D26">
              <w:rPr>
                <w:rFonts w:ascii="Arial" w:hAnsi="Arial" w:cs="Arial"/>
                <w:sz w:val="24"/>
                <w:szCs w:val="24"/>
              </w:rPr>
              <w:t xml:space="preserve">Escribir la </w:t>
            </w:r>
            <w:r w:rsidR="005C4DBD" w:rsidRPr="002F0D26">
              <w:rPr>
                <w:rFonts w:ascii="Arial" w:hAnsi="Arial" w:cs="Arial"/>
                <w:sz w:val="24"/>
                <w:szCs w:val="24"/>
              </w:rPr>
              <w:t>fórmula</w:t>
            </w:r>
            <w:r w:rsidRPr="002F0D26">
              <w:rPr>
                <w:rFonts w:ascii="Arial" w:hAnsi="Arial" w:cs="Arial"/>
                <w:sz w:val="24"/>
                <w:szCs w:val="24"/>
              </w:rPr>
              <w:t xml:space="preserve"> que permite modelar el cálculo del área de un rectángulo. </w:t>
            </w:r>
          </w:p>
        </w:tc>
      </w:tr>
      <w:tr w:rsidR="000C1DB7" w:rsidRPr="002F0D26" w14:paraId="5121AA38" w14:textId="77777777" w:rsidTr="000B7AB8">
        <w:trPr>
          <w:trHeight w:val="601"/>
        </w:trPr>
        <w:tc>
          <w:tcPr>
            <w:tcW w:w="466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55B9FA1D" w14:textId="77777777" w:rsidR="000C1DB7" w:rsidRPr="002F0D26" w:rsidRDefault="000C1DB7" w:rsidP="00B3342F">
            <w:pPr>
              <w:jc w:val="center"/>
              <w:rPr>
                <w:rFonts w:ascii="Arial" w:hAnsi="Arial" w:cs="Arial"/>
                <w:b/>
                <w:sz w:val="24"/>
                <w:szCs w:val="24"/>
              </w:rPr>
            </w:pPr>
            <w:r w:rsidRPr="002F0D26">
              <w:rPr>
                <w:rFonts w:ascii="Arial" w:hAnsi="Arial" w:cs="Arial"/>
                <w:b/>
                <w:sz w:val="24"/>
                <w:szCs w:val="24"/>
              </w:rPr>
              <w:t>Contenidos</w:t>
            </w:r>
          </w:p>
          <w:p w14:paraId="38977247" w14:textId="77777777" w:rsidR="000C1DB7" w:rsidRPr="002F0D26" w:rsidRDefault="005C4DBD" w:rsidP="00B3342F">
            <w:pPr>
              <w:jc w:val="center"/>
              <w:rPr>
                <w:rFonts w:ascii="Arial" w:hAnsi="Arial" w:cs="Arial"/>
                <w:sz w:val="24"/>
                <w:szCs w:val="24"/>
              </w:rPr>
            </w:pPr>
            <w:r w:rsidRPr="002F0D26">
              <w:rPr>
                <w:rFonts w:ascii="Arial" w:hAnsi="Arial" w:cs="Arial"/>
                <w:sz w:val="24"/>
                <w:szCs w:val="24"/>
              </w:rPr>
              <w:t xml:space="preserve">Área y perímetro </w:t>
            </w:r>
          </w:p>
          <w:p w14:paraId="5FB34865" w14:textId="77777777" w:rsidR="005C4DBD" w:rsidRPr="002F0D26" w:rsidRDefault="005C4DBD" w:rsidP="00B3342F">
            <w:pPr>
              <w:jc w:val="center"/>
              <w:rPr>
                <w:rFonts w:ascii="Arial" w:hAnsi="Arial" w:cs="Arial"/>
                <w:sz w:val="24"/>
                <w:szCs w:val="24"/>
              </w:rPr>
            </w:pPr>
            <w:r w:rsidRPr="002F0D26">
              <w:rPr>
                <w:rFonts w:ascii="Arial" w:hAnsi="Arial" w:cs="Arial"/>
                <w:sz w:val="24"/>
                <w:szCs w:val="24"/>
              </w:rPr>
              <w:t>Ecuaciones.</w:t>
            </w:r>
          </w:p>
          <w:p w14:paraId="2840404A" w14:textId="277C0898" w:rsidR="005C4DBD" w:rsidRPr="002F0D26" w:rsidRDefault="002F0D26" w:rsidP="00B3342F">
            <w:pPr>
              <w:jc w:val="center"/>
              <w:rPr>
                <w:rFonts w:ascii="Arial" w:hAnsi="Arial" w:cs="Arial"/>
                <w:sz w:val="24"/>
                <w:szCs w:val="24"/>
              </w:rPr>
            </w:pPr>
            <w:r>
              <w:rPr>
                <w:rFonts w:ascii="Arial" w:hAnsi="Arial" w:cs="Arial"/>
                <w:sz w:val="24"/>
                <w:szCs w:val="24"/>
              </w:rPr>
              <w:t xml:space="preserve">Patrones y algebra. </w:t>
            </w:r>
          </w:p>
        </w:tc>
        <w:tc>
          <w:tcPr>
            <w:tcW w:w="45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77009113" w14:textId="29ED8F0E" w:rsidR="000C1DB7" w:rsidRPr="002F0D26" w:rsidRDefault="006E4944" w:rsidP="00B3342F">
            <w:pPr>
              <w:jc w:val="center"/>
              <w:rPr>
                <w:rFonts w:ascii="Arial" w:hAnsi="Arial" w:cs="Arial"/>
                <w:b/>
                <w:sz w:val="24"/>
                <w:szCs w:val="24"/>
              </w:rPr>
            </w:pPr>
            <w:r w:rsidRPr="002F0D26">
              <w:rPr>
                <w:rFonts w:ascii="Arial" w:hAnsi="Arial" w:cs="Arial"/>
                <w:b/>
                <w:sz w:val="24"/>
                <w:szCs w:val="24"/>
              </w:rPr>
              <w:t>Tipo e</w:t>
            </w:r>
            <w:r w:rsidR="000C1DB7" w:rsidRPr="002F0D26">
              <w:rPr>
                <w:rFonts w:ascii="Arial" w:hAnsi="Arial" w:cs="Arial"/>
                <w:b/>
                <w:sz w:val="24"/>
                <w:szCs w:val="24"/>
              </w:rPr>
              <w:t>valuación</w:t>
            </w:r>
          </w:p>
          <w:p w14:paraId="43EF0F14" w14:textId="55AB32C3" w:rsidR="000C1DB7" w:rsidRPr="002F0D26" w:rsidRDefault="00B42918" w:rsidP="00B3342F">
            <w:pPr>
              <w:jc w:val="center"/>
              <w:rPr>
                <w:rFonts w:ascii="Arial" w:hAnsi="Arial" w:cs="Arial"/>
                <w:sz w:val="24"/>
                <w:szCs w:val="24"/>
              </w:rPr>
            </w:pPr>
            <w:r>
              <w:rPr>
                <w:rFonts w:ascii="Arial" w:hAnsi="Arial" w:cs="Arial"/>
                <w:sz w:val="24"/>
                <w:szCs w:val="24"/>
              </w:rPr>
              <w:t xml:space="preserve">Formativa </w:t>
            </w:r>
          </w:p>
        </w:tc>
        <w:tc>
          <w:tcPr>
            <w:tcW w:w="2279"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42EFBD67" w14:textId="21C8BEA4" w:rsidR="000C1DB7" w:rsidRPr="002F0D26" w:rsidRDefault="000C1DB7" w:rsidP="00B3342F">
            <w:pPr>
              <w:jc w:val="center"/>
              <w:rPr>
                <w:rFonts w:ascii="Arial" w:hAnsi="Arial" w:cs="Arial"/>
                <w:b/>
                <w:sz w:val="24"/>
                <w:szCs w:val="24"/>
              </w:rPr>
            </w:pPr>
            <w:r w:rsidRPr="002F0D26">
              <w:rPr>
                <w:rFonts w:ascii="Arial" w:hAnsi="Arial" w:cs="Arial"/>
                <w:b/>
                <w:sz w:val="24"/>
                <w:szCs w:val="24"/>
              </w:rPr>
              <w:t>Instrumento</w:t>
            </w:r>
            <w:r w:rsidR="006E4944" w:rsidRPr="002F0D26">
              <w:rPr>
                <w:rFonts w:ascii="Arial" w:hAnsi="Arial" w:cs="Arial"/>
                <w:b/>
                <w:sz w:val="24"/>
                <w:szCs w:val="24"/>
              </w:rPr>
              <w:t xml:space="preserve"> e</w:t>
            </w:r>
            <w:r w:rsidRPr="002F0D26">
              <w:rPr>
                <w:rFonts w:ascii="Arial" w:hAnsi="Arial" w:cs="Arial"/>
                <w:b/>
                <w:sz w:val="24"/>
                <w:szCs w:val="24"/>
              </w:rPr>
              <w:t xml:space="preserve">valuación </w:t>
            </w:r>
          </w:p>
          <w:p w14:paraId="6FFC9D91" w14:textId="4D638410" w:rsidR="000C1DB7" w:rsidRPr="002F0D26" w:rsidRDefault="00B42918" w:rsidP="00B3342F">
            <w:pPr>
              <w:jc w:val="center"/>
              <w:rPr>
                <w:rFonts w:ascii="Arial" w:hAnsi="Arial" w:cs="Arial"/>
                <w:sz w:val="24"/>
                <w:szCs w:val="24"/>
              </w:rPr>
            </w:pPr>
            <w:r>
              <w:rPr>
                <w:rFonts w:ascii="Arial" w:hAnsi="Arial" w:cs="Arial"/>
                <w:sz w:val="24"/>
                <w:szCs w:val="24"/>
              </w:rPr>
              <w:t xml:space="preserve">Ticket de Salida </w:t>
            </w:r>
          </w:p>
        </w:tc>
        <w:tc>
          <w:tcPr>
            <w:tcW w:w="22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452254F2" w14:textId="01C6B724" w:rsidR="000C1DB7" w:rsidRPr="002F0D26" w:rsidRDefault="006E4944" w:rsidP="00B3342F">
            <w:pPr>
              <w:jc w:val="center"/>
              <w:rPr>
                <w:rFonts w:ascii="Arial" w:hAnsi="Arial" w:cs="Arial"/>
                <w:sz w:val="24"/>
                <w:szCs w:val="24"/>
              </w:rPr>
            </w:pPr>
            <w:r w:rsidRPr="002F0D26">
              <w:rPr>
                <w:rFonts w:ascii="Arial" w:hAnsi="Arial" w:cs="Arial"/>
                <w:b/>
                <w:sz w:val="24"/>
                <w:szCs w:val="24"/>
              </w:rPr>
              <w:t>Forma e</w:t>
            </w:r>
            <w:r w:rsidR="000C1DB7" w:rsidRPr="002F0D26">
              <w:rPr>
                <w:rFonts w:ascii="Arial" w:hAnsi="Arial" w:cs="Arial"/>
                <w:b/>
                <w:sz w:val="24"/>
                <w:szCs w:val="24"/>
              </w:rPr>
              <w:t>valuación</w:t>
            </w:r>
            <w:r w:rsidR="000C1DB7" w:rsidRPr="002F0D26">
              <w:rPr>
                <w:rFonts w:ascii="Arial" w:hAnsi="Arial" w:cs="Arial"/>
                <w:sz w:val="24"/>
                <w:szCs w:val="24"/>
              </w:rPr>
              <w:t xml:space="preserve"> </w:t>
            </w:r>
            <w:r w:rsidR="00B42918">
              <w:rPr>
                <w:rFonts w:ascii="Arial" w:hAnsi="Arial" w:cs="Arial"/>
                <w:sz w:val="24"/>
                <w:szCs w:val="24"/>
              </w:rPr>
              <w:t>Auto</w:t>
            </w:r>
            <w:r w:rsidR="002F0D26">
              <w:rPr>
                <w:rFonts w:ascii="Arial" w:hAnsi="Arial" w:cs="Arial"/>
                <w:sz w:val="24"/>
                <w:szCs w:val="24"/>
              </w:rPr>
              <w:t>evaluación.</w:t>
            </w:r>
          </w:p>
        </w:tc>
      </w:tr>
      <w:tr w:rsidR="00CE0430" w:rsidRPr="002F0D26" w14:paraId="027D150A" w14:textId="77777777" w:rsidTr="000B7AB8">
        <w:trPr>
          <w:trHeight w:val="929"/>
        </w:trPr>
        <w:tc>
          <w:tcPr>
            <w:tcW w:w="9179" w:type="dxa"/>
            <w:gridSpan w:val="2"/>
            <w:tcBorders>
              <w:top w:val="single" w:sz="4" w:space="0" w:color="404040" w:themeColor="text1" w:themeTint="BF"/>
              <w:left w:val="single" w:sz="12" w:space="0" w:color="548DD4" w:themeColor="text2" w:themeTint="99"/>
              <w:bottom w:val="single" w:sz="4" w:space="0" w:color="auto"/>
            </w:tcBorders>
            <w:shd w:val="clear" w:color="auto" w:fill="B8CCE4" w:themeFill="accent1" w:themeFillTint="66"/>
            <w:vAlign w:val="center"/>
          </w:tcPr>
          <w:p w14:paraId="138C0C2D" w14:textId="0241E406" w:rsidR="00CE0430" w:rsidRPr="002F0D26" w:rsidRDefault="00CE0430" w:rsidP="00CE0430">
            <w:pPr>
              <w:rPr>
                <w:rFonts w:ascii="Arial" w:hAnsi="Arial" w:cs="Arial"/>
                <w:sz w:val="24"/>
                <w:szCs w:val="24"/>
              </w:rPr>
            </w:pPr>
            <w:r w:rsidRPr="002F0D26">
              <w:rPr>
                <w:rFonts w:ascii="Arial" w:hAnsi="Arial" w:cs="Arial"/>
                <w:sz w:val="24"/>
                <w:szCs w:val="24"/>
              </w:rPr>
              <w:t>Secuencia didáctica</w:t>
            </w:r>
          </w:p>
        </w:tc>
        <w:tc>
          <w:tcPr>
            <w:tcW w:w="2279" w:type="dxa"/>
            <w:tcBorders>
              <w:top w:val="single" w:sz="4" w:space="0" w:color="404040" w:themeColor="text1" w:themeTint="BF"/>
              <w:bottom w:val="single" w:sz="4" w:space="0" w:color="auto"/>
            </w:tcBorders>
            <w:shd w:val="clear" w:color="auto" w:fill="B8CCE4" w:themeFill="accent1" w:themeFillTint="66"/>
            <w:vAlign w:val="center"/>
          </w:tcPr>
          <w:p w14:paraId="7EBBC80D" w14:textId="174EE5B9" w:rsidR="00CE0430" w:rsidRPr="002F0D26" w:rsidRDefault="00B3342F" w:rsidP="00B3342F">
            <w:pPr>
              <w:jc w:val="center"/>
              <w:rPr>
                <w:rFonts w:ascii="Arial" w:hAnsi="Arial" w:cs="Arial"/>
                <w:sz w:val="24"/>
                <w:szCs w:val="24"/>
              </w:rPr>
            </w:pPr>
            <w:r w:rsidRPr="002F0D26">
              <w:rPr>
                <w:rFonts w:ascii="Arial" w:hAnsi="Arial" w:cs="Arial"/>
                <w:sz w:val="24"/>
                <w:szCs w:val="24"/>
              </w:rPr>
              <w:t xml:space="preserve">Indicador(es) de evaluación o logro </w:t>
            </w:r>
          </w:p>
        </w:tc>
        <w:tc>
          <w:tcPr>
            <w:tcW w:w="2281" w:type="dxa"/>
            <w:tcBorders>
              <w:top w:val="single" w:sz="4" w:space="0" w:color="404040" w:themeColor="text1" w:themeTint="BF"/>
              <w:bottom w:val="single" w:sz="4" w:space="0" w:color="auto"/>
              <w:right w:val="single" w:sz="12" w:space="0" w:color="548DD4" w:themeColor="text2" w:themeTint="99"/>
            </w:tcBorders>
            <w:shd w:val="clear" w:color="auto" w:fill="B8CCE4" w:themeFill="accent1" w:themeFillTint="66"/>
            <w:vAlign w:val="center"/>
          </w:tcPr>
          <w:p w14:paraId="04F69349" w14:textId="48CFADF1" w:rsidR="00CE0430" w:rsidRPr="002F0D26" w:rsidRDefault="00B3342F" w:rsidP="00CE0430">
            <w:pPr>
              <w:jc w:val="center"/>
              <w:rPr>
                <w:rFonts w:ascii="Arial" w:hAnsi="Arial" w:cs="Arial"/>
                <w:sz w:val="24"/>
                <w:szCs w:val="24"/>
              </w:rPr>
            </w:pPr>
            <w:r w:rsidRPr="002F0D26">
              <w:rPr>
                <w:rFonts w:ascii="Arial" w:hAnsi="Arial" w:cs="Arial"/>
                <w:sz w:val="24"/>
                <w:szCs w:val="24"/>
              </w:rPr>
              <w:t>Recursos de aprendizaje</w:t>
            </w:r>
          </w:p>
        </w:tc>
      </w:tr>
      <w:tr w:rsidR="00CE0430" w:rsidRPr="002F0D26" w14:paraId="646E264B" w14:textId="77777777" w:rsidTr="000B7AB8">
        <w:trPr>
          <w:trHeight w:val="929"/>
        </w:trPr>
        <w:tc>
          <w:tcPr>
            <w:tcW w:w="9179" w:type="dxa"/>
            <w:gridSpan w:val="2"/>
            <w:tcBorders>
              <w:left w:val="single" w:sz="12" w:space="0" w:color="548DD4" w:themeColor="text2" w:themeTint="99"/>
              <w:bottom w:val="single" w:sz="4" w:space="0" w:color="auto"/>
            </w:tcBorders>
          </w:tcPr>
          <w:p w14:paraId="139CD8FB" w14:textId="03A369E2" w:rsidR="006977C6" w:rsidRPr="002F0D26" w:rsidRDefault="006140E7" w:rsidP="006977C6">
            <w:pPr>
              <w:jc w:val="both"/>
              <w:rPr>
                <w:rFonts w:ascii="Arial" w:hAnsi="Arial" w:cs="Arial"/>
                <w:sz w:val="24"/>
                <w:szCs w:val="24"/>
              </w:rPr>
            </w:pPr>
            <w:r w:rsidRPr="002F0D26">
              <w:rPr>
                <w:rFonts w:ascii="Arial" w:hAnsi="Arial" w:cs="Arial"/>
                <w:sz w:val="24"/>
                <w:szCs w:val="24"/>
              </w:rPr>
              <w:t>Inicio (10 minutos)</w:t>
            </w:r>
          </w:p>
          <w:p w14:paraId="5154BCC1" w14:textId="12F68573" w:rsidR="005C4DBD" w:rsidRPr="002F0D26" w:rsidRDefault="005C4DBD" w:rsidP="005C4DBD">
            <w:pPr>
              <w:pStyle w:val="Prrafodelista"/>
              <w:numPr>
                <w:ilvl w:val="0"/>
                <w:numId w:val="7"/>
              </w:numPr>
              <w:jc w:val="both"/>
              <w:rPr>
                <w:rFonts w:ascii="Arial" w:hAnsi="Arial" w:cs="Arial"/>
                <w:sz w:val="24"/>
                <w:szCs w:val="24"/>
              </w:rPr>
            </w:pPr>
            <w:r w:rsidRPr="002F0D26">
              <w:rPr>
                <w:rFonts w:ascii="Arial" w:hAnsi="Arial" w:cs="Arial"/>
                <w:sz w:val="24"/>
                <w:szCs w:val="24"/>
              </w:rPr>
              <w:t xml:space="preserve">El objetivo de la clase será mostrado en el </w:t>
            </w:r>
            <w:r w:rsidR="005447DB">
              <w:rPr>
                <w:rFonts w:ascii="Arial" w:hAnsi="Arial" w:cs="Arial"/>
                <w:sz w:val="24"/>
                <w:szCs w:val="24"/>
              </w:rPr>
              <w:t>PPT</w:t>
            </w:r>
            <w:r w:rsidRPr="002F0D26">
              <w:rPr>
                <w:rFonts w:ascii="Arial" w:hAnsi="Arial" w:cs="Arial"/>
                <w:sz w:val="24"/>
                <w:szCs w:val="24"/>
              </w:rPr>
              <w:t xml:space="preserve"> y explicado por la docente. A </w:t>
            </w:r>
            <w:r w:rsidR="009F302C" w:rsidRPr="002F0D26">
              <w:rPr>
                <w:rFonts w:ascii="Arial" w:hAnsi="Arial" w:cs="Arial"/>
                <w:sz w:val="24"/>
                <w:szCs w:val="24"/>
              </w:rPr>
              <w:t>continuación,</w:t>
            </w:r>
            <w:r w:rsidRPr="002F0D26">
              <w:rPr>
                <w:rFonts w:ascii="Arial" w:hAnsi="Arial" w:cs="Arial"/>
                <w:sz w:val="24"/>
                <w:szCs w:val="24"/>
              </w:rPr>
              <w:t xml:space="preserve"> se les mostrar</w:t>
            </w:r>
            <w:r w:rsidR="00AC3F74">
              <w:rPr>
                <w:rFonts w:ascii="Arial" w:hAnsi="Arial" w:cs="Arial"/>
                <w:sz w:val="24"/>
                <w:szCs w:val="24"/>
              </w:rPr>
              <w:t>á</w:t>
            </w:r>
            <w:r w:rsidRPr="002F0D26">
              <w:rPr>
                <w:rFonts w:ascii="Arial" w:hAnsi="Arial" w:cs="Arial"/>
                <w:sz w:val="24"/>
                <w:szCs w:val="24"/>
              </w:rPr>
              <w:t xml:space="preserve"> una </w:t>
            </w:r>
            <w:r w:rsidR="00AB3AA1" w:rsidRPr="002F0D26">
              <w:rPr>
                <w:rFonts w:ascii="Arial" w:hAnsi="Arial" w:cs="Arial"/>
                <w:sz w:val="24"/>
                <w:szCs w:val="24"/>
              </w:rPr>
              <w:t>actividad</w:t>
            </w:r>
            <w:r w:rsidRPr="002F0D26">
              <w:rPr>
                <w:rFonts w:ascii="Arial" w:hAnsi="Arial" w:cs="Arial"/>
                <w:sz w:val="24"/>
                <w:szCs w:val="24"/>
              </w:rPr>
              <w:t xml:space="preserve"> donde deberán </w:t>
            </w:r>
            <w:r w:rsidR="005447DB">
              <w:rPr>
                <w:rFonts w:ascii="Arial" w:hAnsi="Arial" w:cs="Arial"/>
                <w:sz w:val="24"/>
                <w:szCs w:val="24"/>
              </w:rPr>
              <w:t>calcular</w:t>
            </w:r>
            <w:r w:rsidRPr="002F0D26">
              <w:rPr>
                <w:rFonts w:ascii="Arial" w:hAnsi="Arial" w:cs="Arial"/>
                <w:sz w:val="24"/>
                <w:szCs w:val="24"/>
              </w:rPr>
              <w:t xml:space="preserve"> el perímetro y área de </w:t>
            </w:r>
            <w:r w:rsidR="00AB3AA1">
              <w:rPr>
                <w:rFonts w:ascii="Arial" w:hAnsi="Arial" w:cs="Arial"/>
                <w:sz w:val="24"/>
                <w:szCs w:val="24"/>
              </w:rPr>
              <w:t xml:space="preserve">dos </w:t>
            </w:r>
            <w:r w:rsidR="00AC3F74">
              <w:rPr>
                <w:rFonts w:ascii="Arial" w:hAnsi="Arial" w:cs="Arial"/>
                <w:sz w:val="24"/>
                <w:szCs w:val="24"/>
              </w:rPr>
              <w:t>rectángulos</w:t>
            </w:r>
            <w:r w:rsidRPr="002F0D26">
              <w:rPr>
                <w:rFonts w:ascii="Arial" w:hAnsi="Arial" w:cs="Arial"/>
                <w:sz w:val="24"/>
                <w:szCs w:val="24"/>
              </w:rPr>
              <w:t xml:space="preserve"> esto es para recordar y reforzar dichos contenidos.</w:t>
            </w:r>
          </w:p>
        </w:tc>
        <w:tc>
          <w:tcPr>
            <w:tcW w:w="2279" w:type="dxa"/>
            <w:vMerge w:val="restart"/>
            <w:tcBorders>
              <w:bottom w:val="single" w:sz="12" w:space="0" w:color="548DD4" w:themeColor="text2" w:themeTint="99"/>
            </w:tcBorders>
          </w:tcPr>
          <w:p w14:paraId="74BAD8AA" w14:textId="586031B4" w:rsidR="006977C6" w:rsidRPr="002F0D26" w:rsidRDefault="00A054E2" w:rsidP="0051405A">
            <w:pPr>
              <w:rPr>
                <w:rFonts w:ascii="Arial" w:hAnsi="Arial" w:cs="Arial"/>
                <w:sz w:val="24"/>
                <w:szCs w:val="24"/>
              </w:rPr>
            </w:pPr>
            <w:r w:rsidRPr="002F0D26">
              <w:rPr>
                <w:rFonts w:ascii="Arial" w:hAnsi="Arial" w:cs="Arial"/>
                <w:sz w:val="24"/>
                <w:szCs w:val="24"/>
              </w:rPr>
              <w:t>Escribe y explica la fórmula para encontrar el área de un rectángulo.</w:t>
            </w:r>
          </w:p>
        </w:tc>
        <w:tc>
          <w:tcPr>
            <w:tcW w:w="2281" w:type="dxa"/>
            <w:vMerge w:val="restart"/>
            <w:tcBorders>
              <w:bottom w:val="single" w:sz="12" w:space="0" w:color="548DD4" w:themeColor="text2" w:themeTint="99"/>
              <w:right w:val="single" w:sz="12" w:space="0" w:color="548DD4" w:themeColor="text2" w:themeTint="99"/>
            </w:tcBorders>
          </w:tcPr>
          <w:p w14:paraId="3F16ECCA" w14:textId="77777777" w:rsidR="00CE0430" w:rsidRPr="002F0D26" w:rsidRDefault="00CE0430" w:rsidP="00166134">
            <w:pPr>
              <w:rPr>
                <w:rFonts w:ascii="Arial" w:hAnsi="Arial" w:cs="Arial"/>
                <w:sz w:val="24"/>
                <w:szCs w:val="24"/>
              </w:rPr>
            </w:pPr>
          </w:p>
          <w:p w14:paraId="238AEA84" w14:textId="77777777" w:rsidR="00C01C82" w:rsidRPr="009F302C" w:rsidRDefault="009F302C" w:rsidP="009F302C">
            <w:pPr>
              <w:pStyle w:val="Prrafodelista"/>
              <w:numPr>
                <w:ilvl w:val="0"/>
                <w:numId w:val="8"/>
              </w:numPr>
              <w:jc w:val="both"/>
              <w:rPr>
                <w:rFonts w:ascii="Arial" w:hAnsi="Arial" w:cs="Arial"/>
                <w:sz w:val="24"/>
                <w:szCs w:val="24"/>
              </w:rPr>
            </w:pPr>
            <w:r w:rsidRPr="009F302C">
              <w:rPr>
                <w:rFonts w:ascii="Arial" w:hAnsi="Arial" w:cs="Arial"/>
                <w:sz w:val="24"/>
                <w:szCs w:val="24"/>
              </w:rPr>
              <w:t>PPT</w:t>
            </w:r>
          </w:p>
          <w:p w14:paraId="02086F3A" w14:textId="44D24AB2" w:rsidR="009F302C" w:rsidRPr="009F302C" w:rsidRDefault="009F302C" w:rsidP="009F302C">
            <w:pPr>
              <w:pStyle w:val="Prrafodelista"/>
              <w:numPr>
                <w:ilvl w:val="0"/>
                <w:numId w:val="8"/>
              </w:numPr>
              <w:jc w:val="both"/>
              <w:rPr>
                <w:rFonts w:ascii="Arial" w:hAnsi="Arial" w:cs="Arial"/>
                <w:sz w:val="24"/>
                <w:szCs w:val="24"/>
              </w:rPr>
            </w:pPr>
            <w:r w:rsidRPr="009F302C">
              <w:rPr>
                <w:rFonts w:ascii="Arial" w:hAnsi="Arial" w:cs="Arial"/>
                <w:sz w:val="24"/>
                <w:szCs w:val="24"/>
              </w:rPr>
              <w:t>Cuaderno</w:t>
            </w:r>
          </w:p>
          <w:p w14:paraId="6D655B58" w14:textId="692BC081" w:rsidR="009F302C" w:rsidRPr="009F302C" w:rsidRDefault="009F302C" w:rsidP="009F302C">
            <w:pPr>
              <w:pStyle w:val="Prrafodelista"/>
              <w:numPr>
                <w:ilvl w:val="0"/>
                <w:numId w:val="8"/>
              </w:numPr>
              <w:jc w:val="both"/>
              <w:rPr>
                <w:rFonts w:ascii="Arial" w:hAnsi="Arial" w:cs="Arial"/>
                <w:sz w:val="24"/>
                <w:szCs w:val="24"/>
              </w:rPr>
            </w:pPr>
            <w:r w:rsidRPr="009F302C">
              <w:rPr>
                <w:rFonts w:ascii="Arial" w:hAnsi="Arial" w:cs="Arial"/>
                <w:sz w:val="24"/>
                <w:szCs w:val="24"/>
              </w:rPr>
              <w:t xml:space="preserve">Guía </w:t>
            </w:r>
          </w:p>
        </w:tc>
      </w:tr>
      <w:tr w:rsidR="00CE0430" w:rsidRPr="002F0D26" w14:paraId="1FDCA3A7" w14:textId="77777777" w:rsidTr="000B7AB8">
        <w:trPr>
          <w:trHeight w:val="929"/>
        </w:trPr>
        <w:tc>
          <w:tcPr>
            <w:tcW w:w="9179" w:type="dxa"/>
            <w:gridSpan w:val="2"/>
            <w:tcBorders>
              <w:left w:val="single" w:sz="12" w:space="0" w:color="548DD4" w:themeColor="text2" w:themeTint="99"/>
              <w:bottom w:val="single" w:sz="4" w:space="0" w:color="auto"/>
            </w:tcBorders>
          </w:tcPr>
          <w:p w14:paraId="70BFF7AA" w14:textId="2D4253B6" w:rsidR="006977C6" w:rsidRPr="002F0D26" w:rsidRDefault="006140E7" w:rsidP="006977C6">
            <w:pPr>
              <w:jc w:val="both"/>
              <w:rPr>
                <w:rFonts w:ascii="Arial" w:hAnsi="Arial" w:cs="Arial"/>
                <w:sz w:val="24"/>
                <w:szCs w:val="24"/>
                <w:lang w:val="es-CL"/>
              </w:rPr>
            </w:pPr>
            <w:r w:rsidRPr="002F0D26">
              <w:rPr>
                <w:rFonts w:ascii="Arial" w:hAnsi="Arial" w:cs="Arial"/>
                <w:sz w:val="24"/>
                <w:szCs w:val="24"/>
                <w:lang w:val="es-CL"/>
              </w:rPr>
              <w:lastRenderedPageBreak/>
              <w:t>Desarrollo (</w:t>
            </w:r>
            <w:r w:rsidR="009F302C">
              <w:rPr>
                <w:rFonts w:ascii="Arial" w:hAnsi="Arial" w:cs="Arial"/>
                <w:sz w:val="24"/>
                <w:szCs w:val="24"/>
                <w:lang w:val="es-CL"/>
              </w:rPr>
              <w:t>25</w:t>
            </w:r>
            <w:r w:rsidR="00AC3F74">
              <w:rPr>
                <w:rFonts w:ascii="Arial" w:hAnsi="Arial" w:cs="Arial"/>
                <w:sz w:val="24"/>
                <w:szCs w:val="24"/>
                <w:lang w:val="es-CL"/>
              </w:rPr>
              <w:t xml:space="preserve"> </w:t>
            </w:r>
            <w:r w:rsidR="009F302C">
              <w:rPr>
                <w:rFonts w:ascii="Arial" w:hAnsi="Arial" w:cs="Arial"/>
                <w:sz w:val="24"/>
                <w:szCs w:val="24"/>
                <w:lang w:val="es-CL"/>
              </w:rPr>
              <w:t>minutos</w:t>
            </w:r>
            <w:r w:rsidRPr="002F0D26">
              <w:rPr>
                <w:rFonts w:ascii="Arial" w:hAnsi="Arial" w:cs="Arial"/>
                <w:sz w:val="24"/>
                <w:szCs w:val="24"/>
                <w:lang w:val="es-CL"/>
              </w:rPr>
              <w:t>)</w:t>
            </w:r>
          </w:p>
          <w:p w14:paraId="0CC5D76A" w14:textId="1D5670BE" w:rsidR="006977C6" w:rsidRDefault="00AB1724" w:rsidP="005C4DBD">
            <w:pPr>
              <w:pStyle w:val="Prrafodelista"/>
              <w:numPr>
                <w:ilvl w:val="0"/>
                <w:numId w:val="7"/>
              </w:numPr>
              <w:jc w:val="both"/>
              <w:rPr>
                <w:rFonts w:ascii="Arial" w:hAnsi="Arial" w:cs="Arial"/>
                <w:sz w:val="24"/>
                <w:szCs w:val="24"/>
                <w:lang w:val="es-CL"/>
              </w:rPr>
            </w:pPr>
            <w:r>
              <w:rPr>
                <w:rFonts w:ascii="Arial" w:hAnsi="Arial" w:cs="Arial"/>
                <w:sz w:val="24"/>
                <w:szCs w:val="24"/>
                <w:lang w:val="es-CL"/>
              </w:rPr>
              <w:t>Los estudiantes observaran el PPT donde</w:t>
            </w:r>
            <w:r w:rsidR="00425760" w:rsidRPr="002F0D26">
              <w:rPr>
                <w:rFonts w:ascii="Arial" w:hAnsi="Arial" w:cs="Arial"/>
                <w:sz w:val="24"/>
                <w:szCs w:val="24"/>
                <w:lang w:val="es-CL"/>
              </w:rPr>
              <w:t xml:space="preserve"> se </w:t>
            </w:r>
            <w:r w:rsidRPr="002F0D26">
              <w:rPr>
                <w:rFonts w:ascii="Arial" w:hAnsi="Arial" w:cs="Arial"/>
                <w:sz w:val="24"/>
                <w:szCs w:val="24"/>
                <w:lang w:val="es-CL"/>
              </w:rPr>
              <w:t>explicará</w:t>
            </w:r>
            <w:r w:rsidR="00425760" w:rsidRPr="002F0D26">
              <w:rPr>
                <w:rFonts w:ascii="Arial" w:hAnsi="Arial" w:cs="Arial"/>
                <w:sz w:val="24"/>
                <w:szCs w:val="24"/>
                <w:lang w:val="es-CL"/>
              </w:rPr>
              <w:t xml:space="preserve"> </w:t>
            </w:r>
            <w:r w:rsidR="005C4DBD" w:rsidRPr="002F0D26">
              <w:rPr>
                <w:rFonts w:ascii="Arial" w:hAnsi="Arial" w:cs="Arial"/>
                <w:sz w:val="24"/>
                <w:szCs w:val="24"/>
                <w:lang w:val="es-CL"/>
              </w:rPr>
              <w:t xml:space="preserve">el contenido </w:t>
            </w:r>
            <w:r>
              <w:rPr>
                <w:rFonts w:ascii="Arial" w:hAnsi="Arial" w:cs="Arial"/>
                <w:sz w:val="24"/>
                <w:szCs w:val="24"/>
                <w:lang w:val="es-CL"/>
              </w:rPr>
              <w:t xml:space="preserve">a partir de la teoría </w:t>
            </w:r>
            <w:r w:rsidR="00AB3AA1">
              <w:rPr>
                <w:rFonts w:ascii="Arial" w:hAnsi="Arial" w:cs="Arial"/>
                <w:sz w:val="24"/>
                <w:szCs w:val="24"/>
                <w:lang w:val="es-CL"/>
              </w:rPr>
              <w:t>recordándoles lo que son las expresiones algebraicas y el lenguaje algebraico</w:t>
            </w:r>
            <w:r>
              <w:rPr>
                <w:rFonts w:ascii="Arial" w:hAnsi="Arial" w:cs="Arial"/>
                <w:sz w:val="24"/>
                <w:szCs w:val="24"/>
                <w:lang w:val="es-CL"/>
              </w:rPr>
              <w:t>.</w:t>
            </w:r>
            <w:r w:rsidR="00AB3AA1">
              <w:rPr>
                <w:rFonts w:ascii="Arial" w:hAnsi="Arial" w:cs="Arial"/>
                <w:sz w:val="24"/>
                <w:szCs w:val="24"/>
                <w:lang w:val="es-CL"/>
              </w:rPr>
              <w:t xml:space="preserve"> Luego la docente volverá a recordar como se obtiene el área de un rectángulo. La docente realiza una actividad se espera que los alumnos también la vayan realizando, la docente explica como representar algebraicamente la formula del cálculo del área de algunos rectángulos que tengan una regularización en común.</w:t>
            </w:r>
          </w:p>
          <w:p w14:paraId="0E5E9501" w14:textId="64482160" w:rsidR="00AB3AA1" w:rsidRDefault="00AB3AA1" w:rsidP="005C4DBD">
            <w:pPr>
              <w:pStyle w:val="Prrafodelista"/>
              <w:numPr>
                <w:ilvl w:val="0"/>
                <w:numId w:val="7"/>
              </w:numPr>
              <w:jc w:val="both"/>
              <w:rPr>
                <w:rFonts w:ascii="Arial" w:hAnsi="Arial" w:cs="Arial"/>
                <w:sz w:val="24"/>
                <w:szCs w:val="24"/>
                <w:lang w:val="es-CL"/>
              </w:rPr>
            </w:pPr>
            <w:r>
              <w:rPr>
                <w:rFonts w:ascii="Arial" w:hAnsi="Arial" w:cs="Arial"/>
                <w:sz w:val="24"/>
                <w:szCs w:val="24"/>
                <w:lang w:val="es-CL"/>
              </w:rPr>
              <w:t>Para la actividad independiente los alumnos deben realizar una actividad solos en su casa, con el tiempo que ellos dispongan</w:t>
            </w:r>
          </w:p>
          <w:p w14:paraId="36413E2F" w14:textId="61ED58D0" w:rsidR="00AB1724" w:rsidRPr="002F0D26" w:rsidRDefault="000664FA" w:rsidP="005C4DBD">
            <w:pPr>
              <w:pStyle w:val="Prrafodelista"/>
              <w:numPr>
                <w:ilvl w:val="0"/>
                <w:numId w:val="7"/>
              </w:numPr>
              <w:jc w:val="both"/>
              <w:rPr>
                <w:rFonts w:ascii="Arial" w:hAnsi="Arial" w:cs="Arial"/>
                <w:sz w:val="24"/>
                <w:szCs w:val="24"/>
                <w:lang w:val="es-CL"/>
              </w:rPr>
            </w:pPr>
            <w:r>
              <w:rPr>
                <w:rFonts w:ascii="Arial" w:hAnsi="Arial" w:cs="Arial"/>
                <w:sz w:val="24"/>
                <w:szCs w:val="24"/>
                <w:lang w:val="es-CL"/>
              </w:rPr>
              <w:t>Además,</w:t>
            </w:r>
            <w:r w:rsidR="00AB1724">
              <w:rPr>
                <w:rFonts w:ascii="Arial" w:hAnsi="Arial" w:cs="Arial"/>
                <w:sz w:val="24"/>
                <w:szCs w:val="24"/>
                <w:lang w:val="es-CL"/>
              </w:rPr>
              <w:t xml:space="preserve"> se le</w:t>
            </w:r>
            <w:r w:rsidR="00AC3F74">
              <w:rPr>
                <w:rFonts w:ascii="Arial" w:hAnsi="Arial" w:cs="Arial"/>
                <w:sz w:val="24"/>
                <w:szCs w:val="24"/>
                <w:lang w:val="es-CL"/>
              </w:rPr>
              <w:t>s proyectará</w:t>
            </w:r>
            <w:r w:rsidR="00AB1724">
              <w:rPr>
                <w:rFonts w:ascii="Arial" w:hAnsi="Arial" w:cs="Arial"/>
                <w:sz w:val="24"/>
                <w:szCs w:val="24"/>
                <w:lang w:val="es-CL"/>
              </w:rPr>
              <w:t xml:space="preserve"> una guía para que desarrollen de forma independiente en sus casas.</w:t>
            </w:r>
          </w:p>
        </w:tc>
        <w:tc>
          <w:tcPr>
            <w:tcW w:w="2279" w:type="dxa"/>
            <w:vMerge/>
            <w:tcBorders>
              <w:bottom w:val="single" w:sz="12" w:space="0" w:color="548DD4" w:themeColor="text2" w:themeTint="99"/>
            </w:tcBorders>
          </w:tcPr>
          <w:p w14:paraId="7FFB570E" w14:textId="77777777" w:rsidR="00CE0430" w:rsidRPr="002F0D26" w:rsidRDefault="00CE0430" w:rsidP="00CE0430">
            <w:pPr>
              <w:jc w:val="center"/>
              <w:rPr>
                <w:rFonts w:ascii="Arial" w:hAnsi="Arial" w:cs="Arial"/>
                <w:sz w:val="24"/>
                <w:szCs w:val="24"/>
              </w:rPr>
            </w:pPr>
          </w:p>
        </w:tc>
        <w:tc>
          <w:tcPr>
            <w:tcW w:w="2281" w:type="dxa"/>
            <w:vMerge/>
            <w:tcBorders>
              <w:top w:val="single" w:sz="12" w:space="0" w:color="548DD4" w:themeColor="text2" w:themeTint="99"/>
              <w:bottom w:val="single" w:sz="12" w:space="0" w:color="548DD4" w:themeColor="text2" w:themeTint="99"/>
              <w:right w:val="single" w:sz="12" w:space="0" w:color="548DD4" w:themeColor="text2" w:themeTint="99"/>
            </w:tcBorders>
          </w:tcPr>
          <w:p w14:paraId="6847A6F3" w14:textId="77777777" w:rsidR="00CE0430" w:rsidRPr="002F0D26" w:rsidRDefault="00CE0430" w:rsidP="00CE0430">
            <w:pPr>
              <w:jc w:val="center"/>
              <w:rPr>
                <w:rFonts w:ascii="Arial" w:hAnsi="Arial" w:cs="Arial"/>
                <w:sz w:val="24"/>
                <w:szCs w:val="24"/>
              </w:rPr>
            </w:pPr>
          </w:p>
        </w:tc>
      </w:tr>
      <w:tr w:rsidR="00CE0430" w:rsidRPr="002F0D26" w14:paraId="13F96769" w14:textId="77777777" w:rsidTr="000B7AB8">
        <w:trPr>
          <w:trHeight w:val="929"/>
        </w:trPr>
        <w:tc>
          <w:tcPr>
            <w:tcW w:w="9179" w:type="dxa"/>
            <w:gridSpan w:val="2"/>
            <w:tcBorders>
              <w:left w:val="single" w:sz="12" w:space="0" w:color="548DD4" w:themeColor="text2" w:themeTint="99"/>
              <w:bottom w:val="single" w:sz="12" w:space="0" w:color="548DD4" w:themeColor="text2" w:themeTint="99"/>
            </w:tcBorders>
          </w:tcPr>
          <w:p w14:paraId="445A3C65" w14:textId="47F6BE4A" w:rsidR="00F33C06" w:rsidRPr="002F0D26" w:rsidRDefault="006140E7" w:rsidP="0051405A">
            <w:pPr>
              <w:jc w:val="both"/>
              <w:rPr>
                <w:rFonts w:ascii="Arial" w:hAnsi="Arial" w:cs="Arial"/>
                <w:sz w:val="24"/>
                <w:szCs w:val="24"/>
              </w:rPr>
            </w:pPr>
            <w:r w:rsidRPr="002F0D26">
              <w:rPr>
                <w:rFonts w:ascii="Arial" w:hAnsi="Arial" w:cs="Arial"/>
                <w:sz w:val="24"/>
                <w:szCs w:val="24"/>
              </w:rPr>
              <w:t xml:space="preserve">Cierre </w:t>
            </w:r>
          </w:p>
          <w:p w14:paraId="40A603E4" w14:textId="02A32437" w:rsidR="000664FA" w:rsidRPr="000664FA" w:rsidRDefault="000664FA" w:rsidP="00AB3AA1">
            <w:pPr>
              <w:rPr>
                <w:rFonts w:ascii="Arial" w:hAnsi="Arial" w:cs="Arial"/>
                <w:sz w:val="24"/>
                <w:szCs w:val="24"/>
              </w:rPr>
            </w:pPr>
            <w:r w:rsidRPr="000664FA">
              <w:rPr>
                <w:rFonts w:ascii="Arial" w:hAnsi="Arial" w:cs="Arial"/>
                <w:sz w:val="24"/>
                <w:szCs w:val="24"/>
              </w:rPr>
              <w:t xml:space="preserve">-Para el cierre de la clase la docente realizará un </w:t>
            </w:r>
            <w:r>
              <w:rPr>
                <w:rFonts w:ascii="Arial" w:hAnsi="Arial" w:cs="Arial"/>
                <w:sz w:val="24"/>
                <w:szCs w:val="24"/>
              </w:rPr>
              <w:t xml:space="preserve">ticket de </w:t>
            </w:r>
            <w:r w:rsidR="00AB3AA1">
              <w:rPr>
                <w:rFonts w:ascii="Arial" w:hAnsi="Arial" w:cs="Arial"/>
                <w:sz w:val="24"/>
                <w:szCs w:val="24"/>
              </w:rPr>
              <w:t>salida,</w:t>
            </w:r>
            <w:r w:rsidRPr="000664FA">
              <w:rPr>
                <w:rFonts w:ascii="Arial" w:hAnsi="Arial" w:cs="Arial"/>
                <w:sz w:val="24"/>
                <w:szCs w:val="24"/>
              </w:rPr>
              <w:t xml:space="preserve"> donde los </w:t>
            </w:r>
            <w:r>
              <w:rPr>
                <w:rFonts w:ascii="Arial" w:hAnsi="Arial" w:cs="Arial"/>
                <w:sz w:val="24"/>
                <w:szCs w:val="24"/>
              </w:rPr>
              <w:t>alumnos</w:t>
            </w:r>
            <w:r w:rsidRPr="000664FA">
              <w:rPr>
                <w:rFonts w:ascii="Arial" w:hAnsi="Arial" w:cs="Arial"/>
                <w:sz w:val="24"/>
                <w:szCs w:val="24"/>
              </w:rPr>
              <w:t xml:space="preserve"> deberán </w:t>
            </w:r>
            <w:r w:rsidR="00AB3AA1">
              <w:rPr>
                <w:rFonts w:ascii="Arial" w:hAnsi="Arial" w:cs="Arial"/>
                <w:sz w:val="24"/>
                <w:szCs w:val="24"/>
              </w:rPr>
              <w:t>responder cuatro preguntas.</w:t>
            </w:r>
          </w:p>
          <w:p w14:paraId="6E7EFC4E" w14:textId="03154C9A" w:rsidR="0051405A" w:rsidRPr="002F0D26" w:rsidRDefault="0051405A" w:rsidP="000664FA">
            <w:pPr>
              <w:pStyle w:val="Prrafodelista"/>
              <w:jc w:val="both"/>
              <w:rPr>
                <w:rFonts w:ascii="Arial" w:hAnsi="Arial" w:cs="Arial"/>
                <w:sz w:val="24"/>
                <w:szCs w:val="24"/>
              </w:rPr>
            </w:pPr>
          </w:p>
        </w:tc>
        <w:tc>
          <w:tcPr>
            <w:tcW w:w="2279" w:type="dxa"/>
            <w:vMerge/>
            <w:tcBorders>
              <w:bottom w:val="single" w:sz="12" w:space="0" w:color="548DD4" w:themeColor="text2" w:themeTint="99"/>
            </w:tcBorders>
          </w:tcPr>
          <w:p w14:paraId="18A236D9" w14:textId="77777777" w:rsidR="00CE0430" w:rsidRPr="002F0D26" w:rsidRDefault="00CE0430" w:rsidP="00CE0430">
            <w:pPr>
              <w:jc w:val="center"/>
              <w:rPr>
                <w:rFonts w:ascii="Arial" w:hAnsi="Arial" w:cs="Arial"/>
                <w:sz w:val="24"/>
                <w:szCs w:val="24"/>
              </w:rPr>
            </w:pPr>
          </w:p>
        </w:tc>
        <w:tc>
          <w:tcPr>
            <w:tcW w:w="2281" w:type="dxa"/>
            <w:vMerge/>
            <w:tcBorders>
              <w:top w:val="single" w:sz="12" w:space="0" w:color="548DD4" w:themeColor="text2" w:themeTint="99"/>
              <w:bottom w:val="single" w:sz="12" w:space="0" w:color="548DD4" w:themeColor="text2" w:themeTint="99"/>
              <w:right w:val="single" w:sz="12" w:space="0" w:color="548DD4" w:themeColor="text2" w:themeTint="99"/>
            </w:tcBorders>
          </w:tcPr>
          <w:p w14:paraId="221ED5B6" w14:textId="77777777" w:rsidR="00CE0430" w:rsidRPr="002F0D26" w:rsidRDefault="00CE0430" w:rsidP="00CE0430">
            <w:pPr>
              <w:jc w:val="center"/>
              <w:rPr>
                <w:rFonts w:ascii="Arial" w:hAnsi="Arial" w:cs="Arial"/>
                <w:sz w:val="24"/>
                <w:szCs w:val="24"/>
              </w:rPr>
            </w:pPr>
          </w:p>
        </w:tc>
      </w:tr>
    </w:tbl>
    <w:p w14:paraId="6200D4C6" w14:textId="77777777" w:rsidR="00B439AF" w:rsidRDefault="00B439AF" w:rsidP="00B439AF">
      <w:pPr>
        <w:spacing w:after="0"/>
        <w:rPr>
          <w:b/>
        </w:rPr>
      </w:pPr>
    </w:p>
    <w:p w14:paraId="54EFA185" w14:textId="77777777" w:rsidR="0096182D" w:rsidRDefault="00B439AF" w:rsidP="00B439AF">
      <w:pPr>
        <w:spacing w:after="0"/>
      </w:pPr>
      <w:r>
        <w:t xml:space="preserve"> </w:t>
      </w:r>
    </w:p>
    <w:sectPr w:rsidR="0096182D" w:rsidSect="008E06A8">
      <w:headerReference w:type="default" r:id="rId7"/>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FB5CE" w14:textId="77777777" w:rsidR="00026D82" w:rsidRDefault="00026D82" w:rsidP="00030007">
      <w:pPr>
        <w:spacing w:after="0" w:line="240" w:lineRule="auto"/>
      </w:pPr>
      <w:r>
        <w:separator/>
      </w:r>
    </w:p>
  </w:endnote>
  <w:endnote w:type="continuationSeparator" w:id="0">
    <w:p w14:paraId="02219365" w14:textId="77777777" w:rsidR="00026D82" w:rsidRDefault="00026D82" w:rsidP="00030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38ABA" w14:textId="77777777" w:rsidR="00026D82" w:rsidRDefault="00026D82" w:rsidP="00030007">
      <w:pPr>
        <w:spacing w:after="0" w:line="240" w:lineRule="auto"/>
      </w:pPr>
      <w:r>
        <w:separator/>
      </w:r>
    </w:p>
  </w:footnote>
  <w:footnote w:type="continuationSeparator" w:id="0">
    <w:p w14:paraId="3857F48B" w14:textId="77777777" w:rsidR="00026D82" w:rsidRDefault="00026D82" w:rsidP="00030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E24A7" w14:textId="77777777" w:rsidR="00030007" w:rsidRDefault="00030007" w:rsidP="00030007">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41BF"/>
    <w:multiLevelType w:val="hybridMultilevel"/>
    <w:tmpl w:val="1116DCF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1953075"/>
    <w:multiLevelType w:val="hybridMultilevel"/>
    <w:tmpl w:val="6B7268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4114CBD"/>
    <w:multiLevelType w:val="hybridMultilevel"/>
    <w:tmpl w:val="1C38E2E2"/>
    <w:lvl w:ilvl="0" w:tplc="231EA4F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B4B2A5E"/>
    <w:multiLevelType w:val="hybridMultilevel"/>
    <w:tmpl w:val="91222C78"/>
    <w:lvl w:ilvl="0" w:tplc="E952A89A">
      <w:numFmt w:val="bullet"/>
      <w:lvlText w:val="-"/>
      <w:lvlJc w:val="left"/>
      <w:pPr>
        <w:ind w:left="610" w:hanging="360"/>
      </w:pPr>
      <w:rPr>
        <w:rFonts w:ascii="Calibri" w:eastAsiaTheme="minorHAnsi" w:hAnsi="Calibri" w:cs="Calibri" w:hint="default"/>
      </w:rPr>
    </w:lvl>
    <w:lvl w:ilvl="1" w:tplc="340A0003" w:tentative="1">
      <w:start w:val="1"/>
      <w:numFmt w:val="bullet"/>
      <w:lvlText w:val="o"/>
      <w:lvlJc w:val="left"/>
      <w:pPr>
        <w:ind w:left="1330" w:hanging="360"/>
      </w:pPr>
      <w:rPr>
        <w:rFonts w:ascii="Courier New" w:hAnsi="Courier New" w:cs="Courier New" w:hint="default"/>
      </w:rPr>
    </w:lvl>
    <w:lvl w:ilvl="2" w:tplc="340A0005" w:tentative="1">
      <w:start w:val="1"/>
      <w:numFmt w:val="bullet"/>
      <w:lvlText w:val=""/>
      <w:lvlJc w:val="left"/>
      <w:pPr>
        <w:ind w:left="2050" w:hanging="360"/>
      </w:pPr>
      <w:rPr>
        <w:rFonts w:ascii="Wingdings" w:hAnsi="Wingdings" w:hint="default"/>
      </w:rPr>
    </w:lvl>
    <w:lvl w:ilvl="3" w:tplc="340A0001" w:tentative="1">
      <w:start w:val="1"/>
      <w:numFmt w:val="bullet"/>
      <w:lvlText w:val=""/>
      <w:lvlJc w:val="left"/>
      <w:pPr>
        <w:ind w:left="2770" w:hanging="360"/>
      </w:pPr>
      <w:rPr>
        <w:rFonts w:ascii="Symbol" w:hAnsi="Symbol" w:hint="default"/>
      </w:rPr>
    </w:lvl>
    <w:lvl w:ilvl="4" w:tplc="340A0003" w:tentative="1">
      <w:start w:val="1"/>
      <w:numFmt w:val="bullet"/>
      <w:lvlText w:val="o"/>
      <w:lvlJc w:val="left"/>
      <w:pPr>
        <w:ind w:left="3490" w:hanging="360"/>
      </w:pPr>
      <w:rPr>
        <w:rFonts w:ascii="Courier New" w:hAnsi="Courier New" w:cs="Courier New" w:hint="default"/>
      </w:rPr>
    </w:lvl>
    <w:lvl w:ilvl="5" w:tplc="340A0005" w:tentative="1">
      <w:start w:val="1"/>
      <w:numFmt w:val="bullet"/>
      <w:lvlText w:val=""/>
      <w:lvlJc w:val="left"/>
      <w:pPr>
        <w:ind w:left="4210" w:hanging="360"/>
      </w:pPr>
      <w:rPr>
        <w:rFonts w:ascii="Wingdings" w:hAnsi="Wingdings" w:hint="default"/>
      </w:rPr>
    </w:lvl>
    <w:lvl w:ilvl="6" w:tplc="340A0001" w:tentative="1">
      <w:start w:val="1"/>
      <w:numFmt w:val="bullet"/>
      <w:lvlText w:val=""/>
      <w:lvlJc w:val="left"/>
      <w:pPr>
        <w:ind w:left="4930" w:hanging="360"/>
      </w:pPr>
      <w:rPr>
        <w:rFonts w:ascii="Symbol" w:hAnsi="Symbol" w:hint="default"/>
      </w:rPr>
    </w:lvl>
    <w:lvl w:ilvl="7" w:tplc="340A0003" w:tentative="1">
      <w:start w:val="1"/>
      <w:numFmt w:val="bullet"/>
      <w:lvlText w:val="o"/>
      <w:lvlJc w:val="left"/>
      <w:pPr>
        <w:ind w:left="5650" w:hanging="360"/>
      </w:pPr>
      <w:rPr>
        <w:rFonts w:ascii="Courier New" w:hAnsi="Courier New" w:cs="Courier New" w:hint="default"/>
      </w:rPr>
    </w:lvl>
    <w:lvl w:ilvl="8" w:tplc="340A0005" w:tentative="1">
      <w:start w:val="1"/>
      <w:numFmt w:val="bullet"/>
      <w:lvlText w:val=""/>
      <w:lvlJc w:val="left"/>
      <w:pPr>
        <w:ind w:left="6370" w:hanging="360"/>
      </w:pPr>
      <w:rPr>
        <w:rFonts w:ascii="Wingdings" w:hAnsi="Wingdings" w:hint="default"/>
      </w:rPr>
    </w:lvl>
  </w:abstractNum>
  <w:abstractNum w:abstractNumId="4" w15:restartNumberingAfterBreak="0">
    <w:nsid w:val="56EC6B8E"/>
    <w:multiLevelType w:val="hybridMultilevel"/>
    <w:tmpl w:val="17DE0682"/>
    <w:lvl w:ilvl="0" w:tplc="3C40B82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40F6C47"/>
    <w:multiLevelType w:val="hybridMultilevel"/>
    <w:tmpl w:val="646C159C"/>
    <w:lvl w:ilvl="0" w:tplc="40C4EDF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739101A"/>
    <w:multiLevelType w:val="hybridMultilevel"/>
    <w:tmpl w:val="A65E0744"/>
    <w:lvl w:ilvl="0" w:tplc="55807BE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F6D4F5C"/>
    <w:multiLevelType w:val="hybridMultilevel"/>
    <w:tmpl w:val="00A4E4D4"/>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0"/>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A8"/>
    <w:rsid w:val="00026D82"/>
    <w:rsid w:val="00030007"/>
    <w:rsid w:val="000353DD"/>
    <w:rsid w:val="0004200B"/>
    <w:rsid w:val="000664FA"/>
    <w:rsid w:val="000856C0"/>
    <w:rsid w:val="000B7AB8"/>
    <w:rsid w:val="000C1DB7"/>
    <w:rsid w:val="000E565C"/>
    <w:rsid w:val="00123CB7"/>
    <w:rsid w:val="0015119A"/>
    <w:rsid w:val="00164AF7"/>
    <w:rsid w:val="00166134"/>
    <w:rsid w:val="0019538D"/>
    <w:rsid w:val="001D3D87"/>
    <w:rsid w:val="00213E2B"/>
    <w:rsid w:val="0021446B"/>
    <w:rsid w:val="002209A0"/>
    <w:rsid w:val="00257E71"/>
    <w:rsid w:val="00284953"/>
    <w:rsid w:val="002C0A6D"/>
    <w:rsid w:val="002F0D26"/>
    <w:rsid w:val="0034772E"/>
    <w:rsid w:val="003661E6"/>
    <w:rsid w:val="00375A03"/>
    <w:rsid w:val="00383B60"/>
    <w:rsid w:val="00385BC2"/>
    <w:rsid w:val="0039425D"/>
    <w:rsid w:val="003B1802"/>
    <w:rsid w:val="003D066C"/>
    <w:rsid w:val="003D35FC"/>
    <w:rsid w:val="003E4B94"/>
    <w:rsid w:val="003F4DD1"/>
    <w:rsid w:val="0041134A"/>
    <w:rsid w:val="00425760"/>
    <w:rsid w:val="0048549E"/>
    <w:rsid w:val="004A4A23"/>
    <w:rsid w:val="004D6189"/>
    <w:rsid w:val="004D7E2C"/>
    <w:rsid w:val="0051405A"/>
    <w:rsid w:val="00540BF4"/>
    <w:rsid w:val="005447DB"/>
    <w:rsid w:val="00546D74"/>
    <w:rsid w:val="00597244"/>
    <w:rsid w:val="005C43A8"/>
    <w:rsid w:val="005C4DBD"/>
    <w:rsid w:val="005D1798"/>
    <w:rsid w:val="005D51E6"/>
    <w:rsid w:val="005F7D84"/>
    <w:rsid w:val="006140E7"/>
    <w:rsid w:val="00626E47"/>
    <w:rsid w:val="00636B6C"/>
    <w:rsid w:val="00660FB6"/>
    <w:rsid w:val="006848E7"/>
    <w:rsid w:val="00687758"/>
    <w:rsid w:val="006970C0"/>
    <w:rsid w:val="006977C6"/>
    <w:rsid w:val="006B546F"/>
    <w:rsid w:val="006C3317"/>
    <w:rsid w:val="006C43BB"/>
    <w:rsid w:val="006E4944"/>
    <w:rsid w:val="00761CBA"/>
    <w:rsid w:val="007E1710"/>
    <w:rsid w:val="007E3874"/>
    <w:rsid w:val="007F427D"/>
    <w:rsid w:val="00814849"/>
    <w:rsid w:val="00825931"/>
    <w:rsid w:val="00826483"/>
    <w:rsid w:val="00896381"/>
    <w:rsid w:val="008B7336"/>
    <w:rsid w:val="008E06A8"/>
    <w:rsid w:val="008E0CEB"/>
    <w:rsid w:val="008E3777"/>
    <w:rsid w:val="0096182D"/>
    <w:rsid w:val="009A68B9"/>
    <w:rsid w:val="009B0F0D"/>
    <w:rsid w:val="009B38FF"/>
    <w:rsid w:val="009B576D"/>
    <w:rsid w:val="009F302C"/>
    <w:rsid w:val="00A01859"/>
    <w:rsid w:val="00A054E2"/>
    <w:rsid w:val="00A5031B"/>
    <w:rsid w:val="00A657A1"/>
    <w:rsid w:val="00A91926"/>
    <w:rsid w:val="00A92DDF"/>
    <w:rsid w:val="00AB1724"/>
    <w:rsid w:val="00AB3AA1"/>
    <w:rsid w:val="00AC3F74"/>
    <w:rsid w:val="00B05931"/>
    <w:rsid w:val="00B2614D"/>
    <w:rsid w:val="00B3342F"/>
    <w:rsid w:val="00B3514B"/>
    <w:rsid w:val="00B42918"/>
    <w:rsid w:val="00B439AF"/>
    <w:rsid w:val="00B43E98"/>
    <w:rsid w:val="00B5538D"/>
    <w:rsid w:val="00B7471C"/>
    <w:rsid w:val="00BD627C"/>
    <w:rsid w:val="00BE53D8"/>
    <w:rsid w:val="00C01C82"/>
    <w:rsid w:val="00C26EBA"/>
    <w:rsid w:val="00C45F05"/>
    <w:rsid w:val="00C539C6"/>
    <w:rsid w:val="00C7115E"/>
    <w:rsid w:val="00C71F21"/>
    <w:rsid w:val="00CA10D9"/>
    <w:rsid w:val="00CB1968"/>
    <w:rsid w:val="00CC5A26"/>
    <w:rsid w:val="00CE0430"/>
    <w:rsid w:val="00CE5FE4"/>
    <w:rsid w:val="00CF5FDD"/>
    <w:rsid w:val="00D130F1"/>
    <w:rsid w:val="00D53381"/>
    <w:rsid w:val="00D57A00"/>
    <w:rsid w:val="00D85F7E"/>
    <w:rsid w:val="00DB37AA"/>
    <w:rsid w:val="00E03121"/>
    <w:rsid w:val="00E0767F"/>
    <w:rsid w:val="00E83952"/>
    <w:rsid w:val="00F33C06"/>
    <w:rsid w:val="00F557E0"/>
    <w:rsid w:val="00F75BD0"/>
    <w:rsid w:val="00F87A6C"/>
    <w:rsid w:val="00FC1F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3D995"/>
  <w15:docId w15:val="{E0C50A02-A1B7-415E-BE41-FEBA459C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687758"/>
    <w:pPr>
      <w:spacing w:before="100" w:beforeAutospacing="1" w:after="100" w:afterAutospacing="1" w:line="240" w:lineRule="auto"/>
      <w:outlineLvl w:val="2"/>
    </w:pPr>
    <w:rPr>
      <w:rFonts w:ascii="Times New Roman" w:eastAsia="Times New Roman" w:hAnsi="Times New Roman" w:cs="Times New Roman"/>
      <w:b/>
      <w:bCs/>
      <w:sz w:val="27"/>
      <w:szCs w:val="27"/>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0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182D"/>
    <w:pPr>
      <w:ind w:left="720"/>
      <w:contextualSpacing/>
    </w:pPr>
  </w:style>
  <w:style w:type="paragraph" w:styleId="Encabezado">
    <w:name w:val="header"/>
    <w:basedOn w:val="Normal"/>
    <w:link w:val="EncabezadoCar"/>
    <w:uiPriority w:val="99"/>
    <w:semiHidden/>
    <w:unhideWhenUsed/>
    <w:rsid w:val="000300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30007"/>
  </w:style>
  <w:style w:type="paragraph" w:styleId="Piedepgina">
    <w:name w:val="footer"/>
    <w:basedOn w:val="Normal"/>
    <w:link w:val="PiedepginaCar"/>
    <w:uiPriority w:val="99"/>
    <w:semiHidden/>
    <w:unhideWhenUsed/>
    <w:rsid w:val="000300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30007"/>
  </w:style>
  <w:style w:type="paragraph" w:styleId="Textodeglobo">
    <w:name w:val="Balloon Text"/>
    <w:basedOn w:val="Normal"/>
    <w:link w:val="TextodegloboCar"/>
    <w:uiPriority w:val="99"/>
    <w:semiHidden/>
    <w:unhideWhenUsed/>
    <w:rsid w:val="000300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0007"/>
    <w:rPr>
      <w:rFonts w:ascii="Tahoma" w:hAnsi="Tahoma" w:cs="Tahoma"/>
      <w:sz w:val="16"/>
      <w:szCs w:val="16"/>
    </w:rPr>
  </w:style>
  <w:style w:type="character" w:styleId="Refdecomentario">
    <w:name w:val="annotation reference"/>
    <w:basedOn w:val="Fuentedeprrafopredeter"/>
    <w:uiPriority w:val="99"/>
    <w:semiHidden/>
    <w:unhideWhenUsed/>
    <w:rsid w:val="008E0CEB"/>
    <w:rPr>
      <w:sz w:val="16"/>
      <w:szCs w:val="16"/>
    </w:rPr>
  </w:style>
  <w:style w:type="paragraph" w:styleId="Textocomentario">
    <w:name w:val="annotation text"/>
    <w:basedOn w:val="Normal"/>
    <w:link w:val="TextocomentarioCar"/>
    <w:uiPriority w:val="99"/>
    <w:semiHidden/>
    <w:unhideWhenUsed/>
    <w:rsid w:val="008E0C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0CEB"/>
    <w:rPr>
      <w:sz w:val="20"/>
      <w:szCs w:val="20"/>
    </w:rPr>
  </w:style>
  <w:style w:type="paragraph" w:styleId="Asuntodelcomentario">
    <w:name w:val="annotation subject"/>
    <w:basedOn w:val="Textocomentario"/>
    <w:next w:val="Textocomentario"/>
    <w:link w:val="AsuntodelcomentarioCar"/>
    <w:uiPriority w:val="99"/>
    <w:semiHidden/>
    <w:unhideWhenUsed/>
    <w:rsid w:val="008E0CEB"/>
    <w:rPr>
      <w:b/>
      <w:bCs/>
    </w:rPr>
  </w:style>
  <w:style w:type="character" w:customStyle="1" w:styleId="AsuntodelcomentarioCar">
    <w:name w:val="Asunto del comentario Car"/>
    <w:basedOn w:val="TextocomentarioCar"/>
    <w:link w:val="Asuntodelcomentario"/>
    <w:uiPriority w:val="99"/>
    <w:semiHidden/>
    <w:rsid w:val="008E0CEB"/>
    <w:rPr>
      <w:b/>
      <w:bCs/>
      <w:sz w:val="20"/>
      <w:szCs w:val="20"/>
    </w:rPr>
  </w:style>
  <w:style w:type="character" w:customStyle="1" w:styleId="Ttulo3Car">
    <w:name w:val="Título 3 Car"/>
    <w:basedOn w:val="Fuentedeprrafopredeter"/>
    <w:link w:val="Ttulo3"/>
    <w:uiPriority w:val="9"/>
    <w:rsid w:val="00687758"/>
    <w:rPr>
      <w:rFonts w:ascii="Times New Roman" w:eastAsia="Times New Roman" w:hAnsi="Times New Roman" w:cs="Times New Roman"/>
      <w:b/>
      <w:bCs/>
      <w:sz w:val="27"/>
      <w:szCs w:val="27"/>
      <w:lang w:val="es-CL" w:eastAsia="es-CL"/>
    </w:rPr>
  </w:style>
  <w:style w:type="paragraph" w:customStyle="1" w:styleId="texto">
    <w:name w:val="texto"/>
    <w:basedOn w:val="Normal"/>
    <w:rsid w:val="00687758"/>
    <w:pPr>
      <w:spacing w:before="100" w:beforeAutospacing="1" w:after="100" w:afterAutospacing="1" w:line="240" w:lineRule="auto"/>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876231">
      <w:bodyDiv w:val="1"/>
      <w:marLeft w:val="0"/>
      <w:marRight w:val="0"/>
      <w:marTop w:val="0"/>
      <w:marBottom w:val="0"/>
      <w:divBdr>
        <w:top w:val="none" w:sz="0" w:space="0" w:color="auto"/>
        <w:left w:val="none" w:sz="0" w:space="0" w:color="auto"/>
        <w:bottom w:val="none" w:sz="0" w:space="0" w:color="auto"/>
        <w:right w:val="none" w:sz="0" w:space="0" w:color="auto"/>
      </w:divBdr>
      <w:divsChild>
        <w:div w:id="2043364156">
          <w:marLeft w:val="0"/>
          <w:marRight w:val="0"/>
          <w:marTop w:val="0"/>
          <w:marBottom w:val="37"/>
          <w:divBdr>
            <w:top w:val="none" w:sz="0" w:space="0" w:color="auto"/>
            <w:left w:val="none" w:sz="0" w:space="0" w:color="auto"/>
            <w:bottom w:val="none" w:sz="0" w:space="0" w:color="auto"/>
            <w:right w:val="none" w:sz="0" w:space="0" w:color="auto"/>
          </w:divBdr>
        </w:div>
        <w:div w:id="1943537097">
          <w:marLeft w:val="0"/>
          <w:marRight w:val="0"/>
          <w:marTop w:val="0"/>
          <w:marBottom w:val="37"/>
          <w:divBdr>
            <w:top w:val="none" w:sz="0" w:space="0" w:color="auto"/>
            <w:left w:val="none" w:sz="0" w:space="0" w:color="auto"/>
            <w:bottom w:val="none" w:sz="0" w:space="0" w:color="auto"/>
            <w:right w:val="none" w:sz="0" w:space="0" w:color="auto"/>
          </w:divBdr>
        </w:div>
        <w:div w:id="1884829717">
          <w:marLeft w:val="0"/>
          <w:marRight w:val="0"/>
          <w:marTop w:val="0"/>
          <w:marBottom w:val="37"/>
          <w:divBdr>
            <w:top w:val="none" w:sz="0" w:space="0" w:color="auto"/>
            <w:left w:val="none" w:sz="0" w:space="0" w:color="auto"/>
            <w:bottom w:val="none" w:sz="0" w:space="0" w:color="auto"/>
            <w:right w:val="none" w:sz="0" w:space="0" w:color="auto"/>
          </w:divBdr>
        </w:div>
      </w:divsChild>
    </w:div>
    <w:div w:id="124002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1969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consuelo isla</cp:lastModifiedBy>
  <cp:revision>4</cp:revision>
  <cp:lastPrinted>2016-03-15T13:40:00Z</cp:lastPrinted>
  <dcterms:created xsi:type="dcterms:W3CDTF">2020-05-28T00:44:00Z</dcterms:created>
  <dcterms:modified xsi:type="dcterms:W3CDTF">2020-07-13T17:01:00Z</dcterms:modified>
</cp:coreProperties>
</file>