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D5BDF" w14:textId="77777777" w:rsidR="000A01DB" w:rsidRPr="00520C1B" w:rsidRDefault="000A01DB" w:rsidP="000A01DB">
      <w:pPr>
        <w:rPr>
          <w:rFonts w:ascii="Arial" w:hAnsi="Arial" w:cs="Arial"/>
        </w:rPr>
      </w:pPr>
    </w:p>
    <w:tbl>
      <w:tblPr>
        <w:tblStyle w:val="Tablaconcuadrcula"/>
        <w:tblW w:w="13739" w:type="dxa"/>
        <w:tblLook w:val="04A0" w:firstRow="1" w:lastRow="0" w:firstColumn="1" w:lastColumn="0" w:noHBand="0" w:noVBand="1"/>
      </w:tblPr>
      <w:tblGrid>
        <w:gridCol w:w="4651"/>
        <w:gridCol w:w="4500"/>
        <w:gridCol w:w="2313"/>
        <w:gridCol w:w="2275"/>
      </w:tblGrid>
      <w:tr w:rsidR="000A01DB" w:rsidRPr="005E5EAD" w14:paraId="21A74AB9" w14:textId="77777777" w:rsidTr="00520C1B">
        <w:trPr>
          <w:trHeight w:val="614"/>
        </w:trPr>
        <w:tc>
          <w:tcPr>
            <w:tcW w:w="13739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CE8CAD"/>
            <w:vAlign w:val="center"/>
          </w:tcPr>
          <w:p w14:paraId="370A4FE1" w14:textId="2E3615A1" w:rsidR="000A01DB" w:rsidRPr="005E5EAD" w:rsidRDefault="000A01DB" w:rsidP="00753CB7">
            <w:pPr>
              <w:jc w:val="center"/>
              <w:rPr>
                <w:rFonts w:ascii="Cambria" w:hAnsi="Cambria" w:cs="Arial"/>
              </w:rPr>
            </w:pPr>
            <w:r w:rsidRPr="005E5EAD">
              <w:rPr>
                <w:rFonts w:ascii="Cambria" w:hAnsi="Cambria" w:cs="Arial"/>
                <w:b/>
                <w:sz w:val="24"/>
              </w:rPr>
              <w:t xml:space="preserve">  Planificación de Clase</w:t>
            </w:r>
            <w:r w:rsidR="00130864">
              <w:rPr>
                <w:rFonts w:ascii="Cambria" w:hAnsi="Cambria" w:cs="Arial"/>
                <w:b/>
                <w:sz w:val="24"/>
              </w:rPr>
              <w:t xml:space="preserve"> Cápsula Pedagógica </w:t>
            </w:r>
          </w:p>
        </w:tc>
      </w:tr>
      <w:tr w:rsidR="000A01DB" w:rsidRPr="005E5EAD" w14:paraId="427FD3C9" w14:textId="77777777" w:rsidTr="00753CB7">
        <w:trPr>
          <w:trHeight w:val="400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14:paraId="29EA68D6" w14:textId="77777777" w:rsidR="000A01DB" w:rsidRPr="005E5EAD" w:rsidRDefault="000A01DB" w:rsidP="000A01DB">
            <w:pPr>
              <w:rPr>
                <w:rFonts w:ascii="Cambria" w:hAnsi="Cambria" w:cs="Arial"/>
              </w:rPr>
            </w:pPr>
            <w:r w:rsidRPr="005E5EAD">
              <w:rPr>
                <w:rFonts w:ascii="Cambria" w:hAnsi="Cambria" w:cs="Arial"/>
              </w:rPr>
              <w:t xml:space="preserve">Asignatura: </w:t>
            </w:r>
            <w:r w:rsidR="000315EA" w:rsidRPr="005E5EAD">
              <w:rPr>
                <w:rFonts w:ascii="Cambria" w:hAnsi="Cambria" w:cs="Arial"/>
              </w:rPr>
              <w:t xml:space="preserve"> </w:t>
            </w:r>
            <w:r w:rsidR="00DB1F04" w:rsidRPr="005E5EAD">
              <w:rPr>
                <w:rFonts w:ascii="Cambria" w:hAnsi="Cambria" w:cs="Arial"/>
              </w:rPr>
              <w:t>Matemáticas</w:t>
            </w:r>
            <w:r w:rsidR="000315EA" w:rsidRPr="005E5EAD"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20C4941D" w14:textId="77777777" w:rsidR="000A01DB" w:rsidRPr="005E5EAD" w:rsidRDefault="000A01DB" w:rsidP="000A01DB">
            <w:pPr>
              <w:rPr>
                <w:rFonts w:ascii="Cambria" w:hAnsi="Cambria" w:cs="Arial"/>
              </w:rPr>
            </w:pPr>
            <w:r w:rsidRPr="005E5EAD">
              <w:rPr>
                <w:rFonts w:ascii="Cambria" w:hAnsi="Cambria" w:cs="Arial"/>
              </w:rPr>
              <w:t xml:space="preserve">Nivel: </w:t>
            </w:r>
            <w:r w:rsidR="000315EA" w:rsidRPr="005E5EAD">
              <w:rPr>
                <w:rFonts w:ascii="Cambria" w:hAnsi="Cambria" w:cs="Arial"/>
              </w:rPr>
              <w:t xml:space="preserve">6to básico 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3072E31E" w14:textId="77777777" w:rsidR="000A01DB" w:rsidRPr="005E5EAD" w:rsidRDefault="000A01DB" w:rsidP="000A01DB">
            <w:pPr>
              <w:rPr>
                <w:rFonts w:ascii="Cambria" w:hAnsi="Cambria" w:cs="Arial"/>
              </w:rPr>
            </w:pPr>
            <w:r w:rsidRPr="005E5EAD">
              <w:rPr>
                <w:rFonts w:ascii="Cambria" w:hAnsi="Cambria" w:cs="Arial"/>
              </w:rPr>
              <w:t xml:space="preserve">Semestre:  </w:t>
            </w:r>
            <w:r w:rsidR="000315EA" w:rsidRPr="005E5EAD">
              <w:rPr>
                <w:rFonts w:ascii="Cambria" w:hAnsi="Cambria" w:cs="Arial"/>
              </w:rPr>
              <w:t xml:space="preserve">Primer </w:t>
            </w:r>
            <w:r w:rsidR="00DB1F04" w:rsidRPr="005E5EAD">
              <w:rPr>
                <w:rFonts w:ascii="Cambria" w:hAnsi="Cambria" w:cs="Arial"/>
              </w:rPr>
              <w:t>semestre</w:t>
            </w:r>
          </w:p>
        </w:tc>
      </w:tr>
      <w:tr w:rsidR="000A01DB" w:rsidRPr="005E5EAD" w14:paraId="4B4F60ED" w14:textId="77777777" w:rsidTr="00753CB7">
        <w:trPr>
          <w:trHeight w:val="400"/>
        </w:trPr>
        <w:tc>
          <w:tcPr>
            <w:tcW w:w="466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14:paraId="3CEC9059" w14:textId="77777777" w:rsidR="000A01DB" w:rsidRPr="005E5EAD" w:rsidRDefault="000A01DB" w:rsidP="00753CB7">
            <w:pPr>
              <w:rPr>
                <w:rFonts w:ascii="Cambria" w:hAnsi="Cambria" w:cs="Arial"/>
              </w:rPr>
            </w:pPr>
            <w:r w:rsidRPr="005E5EAD">
              <w:rPr>
                <w:rFonts w:ascii="Cambria" w:hAnsi="Cambria" w:cs="Arial"/>
              </w:rPr>
              <w:t xml:space="preserve">Unidad didáctica:  </w:t>
            </w:r>
            <w:r w:rsidR="000315EA" w:rsidRPr="005E5EAD">
              <w:rPr>
                <w:rFonts w:ascii="Cambria" w:hAnsi="Cambria" w:cs="Arial"/>
              </w:rPr>
              <w:t xml:space="preserve">3ra unidad </w:t>
            </w:r>
          </w:p>
        </w:tc>
        <w:tc>
          <w:tcPr>
            <w:tcW w:w="4514" w:type="dxa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5A6A875D" w14:textId="3C6271A3" w:rsidR="000A01DB" w:rsidRPr="005E5EAD" w:rsidRDefault="000A01DB" w:rsidP="00753CB7">
            <w:pPr>
              <w:rPr>
                <w:rFonts w:ascii="Cambria" w:hAnsi="Cambria" w:cs="Arial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43D7DD3E" w14:textId="06D6EDB1" w:rsidR="000A01DB" w:rsidRPr="005E5EAD" w:rsidRDefault="000A01DB" w:rsidP="00753CB7">
            <w:pPr>
              <w:rPr>
                <w:rFonts w:ascii="Cambria" w:hAnsi="Cambria" w:cs="Arial"/>
              </w:rPr>
            </w:pPr>
            <w:r w:rsidRPr="005E5EAD">
              <w:rPr>
                <w:rFonts w:ascii="Cambria" w:hAnsi="Cambria" w:cs="Arial"/>
              </w:rPr>
              <w:t xml:space="preserve">Tiempo: </w:t>
            </w:r>
            <w:r w:rsidR="00BC2B71">
              <w:rPr>
                <w:rFonts w:ascii="Cambria" w:hAnsi="Cambria" w:cs="Arial"/>
              </w:rPr>
              <w:t>45</w:t>
            </w:r>
            <w:r w:rsidR="000315EA" w:rsidRPr="005E5EAD">
              <w:rPr>
                <w:rFonts w:ascii="Cambria" w:hAnsi="Cambria" w:cs="Arial"/>
              </w:rPr>
              <w:t xml:space="preserve"> minutos </w:t>
            </w:r>
          </w:p>
        </w:tc>
      </w:tr>
      <w:tr w:rsidR="000A01DB" w:rsidRPr="005E5EAD" w14:paraId="385604C2" w14:textId="77777777" w:rsidTr="00753CB7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3F462FED" w14:textId="77777777" w:rsidR="000A01DB" w:rsidRPr="005E5EAD" w:rsidRDefault="000A01DB" w:rsidP="000A01DB">
            <w:pPr>
              <w:rPr>
                <w:rFonts w:ascii="Cambria" w:hAnsi="Cambria" w:cs="Arial"/>
              </w:rPr>
            </w:pPr>
            <w:r w:rsidRPr="005E5EAD">
              <w:rPr>
                <w:rFonts w:ascii="Cambria" w:hAnsi="Cambria" w:cs="Arial"/>
              </w:rPr>
              <w:t xml:space="preserve">Docente:  </w:t>
            </w:r>
            <w:r w:rsidR="000315EA" w:rsidRPr="005E5EAD">
              <w:rPr>
                <w:rFonts w:ascii="Cambria" w:hAnsi="Cambria" w:cs="Arial"/>
              </w:rPr>
              <w:t xml:space="preserve">Veranice Parra Cavieres 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2A96A0C" w14:textId="77777777" w:rsidR="000A01DB" w:rsidRPr="005E5EAD" w:rsidRDefault="000A01DB" w:rsidP="00753CB7">
            <w:pPr>
              <w:rPr>
                <w:rFonts w:ascii="Cambria" w:hAnsi="Cambria" w:cs="Arial"/>
              </w:rPr>
            </w:pPr>
          </w:p>
        </w:tc>
      </w:tr>
      <w:tr w:rsidR="000A01DB" w:rsidRPr="005E5EAD" w14:paraId="30BF24FC" w14:textId="77777777" w:rsidTr="00753CB7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57015B5F" w14:textId="77777777" w:rsidR="000A01DB" w:rsidRPr="005E5EAD" w:rsidRDefault="000A01DB" w:rsidP="00753CB7">
            <w:pPr>
              <w:rPr>
                <w:rFonts w:ascii="Cambria" w:hAnsi="Cambria" w:cs="Arial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6A1B34A2" w14:textId="77777777" w:rsidR="000A01DB" w:rsidRPr="005E5EAD" w:rsidRDefault="000A01DB" w:rsidP="00753CB7">
            <w:pPr>
              <w:rPr>
                <w:rFonts w:ascii="Cambria" w:hAnsi="Cambria" w:cs="Arial"/>
              </w:rPr>
            </w:pPr>
          </w:p>
        </w:tc>
      </w:tr>
      <w:tr w:rsidR="000A01DB" w:rsidRPr="005E5EAD" w14:paraId="32A47E95" w14:textId="77777777" w:rsidTr="00F556BB">
        <w:trPr>
          <w:trHeight w:val="1952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FFAB43C" w14:textId="77777777" w:rsidR="000A01DB" w:rsidRPr="005E5EAD" w:rsidRDefault="000A01DB" w:rsidP="00753CB7">
            <w:pPr>
              <w:jc w:val="center"/>
              <w:rPr>
                <w:rFonts w:ascii="Cambria" w:hAnsi="Cambria" w:cs="Arial"/>
                <w:b/>
              </w:rPr>
            </w:pPr>
            <w:r w:rsidRPr="005E5EAD">
              <w:rPr>
                <w:rFonts w:ascii="Cambria" w:hAnsi="Cambria" w:cs="Arial"/>
                <w:b/>
              </w:rPr>
              <w:t>Objetivos de Aprendizaje (OA)</w:t>
            </w:r>
          </w:p>
          <w:p w14:paraId="3FE12FB9" w14:textId="77777777" w:rsidR="000315EA" w:rsidRPr="005E5EAD" w:rsidRDefault="000315EA" w:rsidP="00DB1F04">
            <w:pPr>
              <w:jc w:val="both"/>
              <w:rPr>
                <w:rFonts w:ascii="Cambria" w:hAnsi="Cambria"/>
              </w:rPr>
            </w:pPr>
            <w:r w:rsidRPr="005E5EAD">
              <w:rPr>
                <w:rFonts w:ascii="Cambria" w:hAnsi="Cambria"/>
              </w:rPr>
              <w:t>Realizar teselados de figuras 2D usando traslaciones, reflexiones y rotaciones.</w:t>
            </w:r>
          </w:p>
          <w:p w14:paraId="3CF0A273" w14:textId="77777777" w:rsidR="000A01DB" w:rsidRPr="005E5EAD" w:rsidRDefault="000A01DB" w:rsidP="00753CB7">
            <w:pPr>
              <w:jc w:val="both"/>
              <w:rPr>
                <w:rFonts w:ascii="Cambria" w:hAnsi="Cambria" w:cs="Arial"/>
                <w:lang w:val="es-CL"/>
              </w:rPr>
            </w:pP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694F23C" w14:textId="77777777" w:rsidR="000A01DB" w:rsidRPr="005E5EAD" w:rsidRDefault="000A01DB" w:rsidP="00753CB7">
            <w:pPr>
              <w:ind w:left="250"/>
              <w:jc w:val="center"/>
              <w:rPr>
                <w:rFonts w:ascii="Cambria" w:hAnsi="Cambria" w:cs="Arial"/>
                <w:b/>
              </w:rPr>
            </w:pPr>
            <w:r w:rsidRPr="005E5EAD">
              <w:rPr>
                <w:rFonts w:ascii="Cambria" w:hAnsi="Cambria" w:cs="Arial"/>
                <w:b/>
              </w:rPr>
              <w:t>Habilidad(es)</w:t>
            </w:r>
          </w:p>
          <w:p w14:paraId="4B1DED8B" w14:textId="77777777" w:rsidR="000A01DB" w:rsidRDefault="00BB16B7" w:rsidP="00753CB7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-Comunicar</w:t>
            </w:r>
          </w:p>
          <w:p w14:paraId="562ED02D" w14:textId="77777777" w:rsidR="00BB16B7" w:rsidRDefault="00BB16B7" w:rsidP="00753CB7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 Modelar</w:t>
            </w:r>
          </w:p>
          <w:p w14:paraId="5CF530A7" w14:textId="77777777" w:rsidR="00BB16B7" w:rsidRPr="00BB16B7" w:rsidRDefault="00BB16B7" w:rsidP="00753CB7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-Representar 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5585C7F" w14:textId="77777777" w:rsidR="000A01DB" w:rsidRPr="00DB3C91" w:rsidRDefault="000A01DB" w:rsidP="00DB3C91">
            <w:pPr>
              <w:jc w:val="center"/>
              <w:rPr>
                <w:rFonts w:ascii="Cambria" w:hAnsi="Cambria"/>
                <w:b/>
              </w:rPr>
            </w:pPr>
            <w:r w:rsidRPr="00DB3C91">
              <w:rPr>
                <w:rFonts w:ascii="Cambria" w:hAnsi="Cambria"/>
                <w:b/>
              </w:rPr>
              <w:t>Actitud(es)</w:t>
            </w:r>
          </w:p>
          <w:p w14:paraId="69E14834" w14:textId="77777777" w:rsidR="00DB3C91" w:rsidRPr="00DB3C91" w:rsidRDefault="00DB3C91" w:rsidP="00DB3C91">
            <w:pPr>
              <w:rPr>
                <w:rFonts w:ascii="Cambria" w:hAnsi="Cambria"/>
              </w:rPr>
            </w:pPr>
            <w:r w:rsidRPr="00DB3C91">
              <w:rPr>
                <w:rFonts w:ascii="Cambria" w:hAnsi="Cambria"/>
              </w:rPr>
              <w:t>-Manifestar un estilo de trabajo ordenado y metódico</w:t>
            </w:r>
          </w:p>
          <w:p w14:paraId="029BEB74" w14:textId="77777777" w:rsidR="000A01DB" w:rsidRPr="00DB3C91" w:rsidRDefault="00DB3C91" w:rsidP="00F556BB">
            <w:pPr>
              <w:rPr>
                <w:rFonts w:ascii="Cambria" w:hAnsi="Cambria"/>
              </w:rPr>
            </w:pPr>
            <w:r w:rsidRPr="00DB3C91">
              <w:rPr>
                <w:rFonts w:ascii="Cambria" w:hAnsi="Cambria"/>
              </w:rPr>
              <w:t>-Expresar y escuchar ideas de forma respetuosa.</w:t>
            </w:r>
          </w:p>
        </w:tc>
      </w:tr>
      <w:tr w:rsidR="000A01DB" w:rsidRPr="005E5EAD" w14:paraId="36D26AC9" w14:textId="77777777" w:rsidTr="00753CB7">
        <w:trPr>
          <w:trHeight w:val="883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6B98F1DF" w14:textId="77777777" w:rsidR="000A01DB" w:rsidRPr="005E5EAD" w:rsidRDefault="000A01DB" w:rsidP="00753CB7">
            <w:pPr>
              <w:jc w:val="center"/>
              <w:rPr>
                <w:rFonts w:ascii="Cambria" w:hAnsi="Cambria" w:cs="Arial"/>
              </w:rPr>
            </w:pPr>
            <w:r w:rsidRPr="005E5EAD">
              <w:rPr>
                <w:rFonts w:ascii="Cambria" w:hAnsi="Cambria" w:cs="Arial"/>
                <w:b/>
              </w:rPr>
              <w:t>Conocimiento previo</w:t>
            </w:r>
          </w:p>
          <w:p w14:paraId="6583DD63" w14:textId="77777777" w:rsidR="000A01DB" w:rsidRPr="005E5EAD" w:rsidRDefault="00395EFD" w:rsidP="00753CB7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Conocer los figuras geométricas, </w:t>
            </w:r>
            <w:r w:rsidR="00DB1F04">
              <w:rPr>
                <w:rFonts w:ascii="Cambria" w:hAnsi="Cambria" w:cs="Arial"/>
              </w:rPr>
              <w:t>cuales son las traslaciones, reflexiones y rotaciones.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ED11607" w14:textId="77777777" w:rsidR="000A01DB" w:rsidRDefault="000A01DB" w:rsidP="00753CB7">
            <w:pPr>
              <w:ind w:left="250"/>
              <w:jc w:val="center"/>
              <w:rPr>
                <w:rFonts w:ascii="Cambria" w:hAnsi="Cambria" w:cs="Arial"/>
                <w:b/>
              </w:rPr>
            </w:pPr>
            <w:r w:rsidRPr="005E5EAD">
              <w:rPr>
                <w:rFonts w:ascii="Cambria" w:hAnsi="Cambria" w:cs="Arial"/>
                <w:b/>
              </w:rPr>
              <w:t>Vocabulario técnico</w:t>
            </w:r>
          </w:p>
          <w:p w14:paraId="0646D613" w14:textId="77777777" w:rsidR="00DB1F04" w:rsidRPr="00DB1F04" w:rsidRDefault="00DB1F04" w:rsidP="00753CB7">
            <w:pPr>
              <w:ind w:left="25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figuras geométricas 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668F4DF9" w14:textId="77777777" w:rsidR="000A01DB" w:rsidRPr="005E5EAD" w:rsidRDefault="000A01DB" w:rsidP="00753CB7">
            <w:pPr>
              <w:ind w:left="250"/>
              <w:jc w:val="center"/>
              <w:rPr>
                <w:rFonts w:ascii="Cambria" w:hAnsi="Cambria" w:cs="Arial"/>
                <w:b/>
              </w:rPr>
            </w:pPr>
            <w:r w:rsidRPr="005E5EAD">
              <w:rPr>
                <w:rFonts w:ascii="Cambria" w:hAnsi="Cambria" w:cs="Arial"/>
                <w:b/>
              </w:rPr>
              <w:t>Objetivo de la clase</w:t>
            </w:r>
          </w:p>
          <w:p w14:paraId="22AF36B4" w14:textId="77777777" w:rsidR="000A01DB" w:rsidRPr="005E5EAD" w:rsidRDefault="00E60E86" w:rsidP="00E60E8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Conoce los</w:t>
            </w:r>
            <w:r w:rsidR="00B8581A" w:rsidRPr="005E5EAD">
              <w:rPr>
                <w:rFonts w:ascii="Cambria" w:hAnsi="Cambria" w:cs="Arial"/>
              </w:rPr>
              <w:t xml:space="preserve"> teselados en figura 2D</w:t>
            </w:r>
            <w:r w:rsidR="00DB1F04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t xml:space="preserve"> y sus características de estas.</w:t>
            </w:r>
          </w:p>
        </w:tc>
      </w:tr>
      <w:tr w:rsidR="000A01DB" w:rsidRPr="005E5EAD" w14:paraId="4B3B8FEB" w14:textId="77777777" w:rsidTr="00753CB7">
        <w:trPr>
          <w:trHeight w:val="601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157813A" w14:textId="77777777" w:rsidR="000A01DB" w:rsidRPr="005E5EAD" w:rsidRDefault="000A01DB" w:rsidP="00753CB7">
            <w:pPr>
              <w:jc w:val="center"/>
              <w:rPr>
                <w:rFonts w:ascii="Cambria" w:hAnsi="Cambria" w:cs="Arial"/>
              </w:rPr>
            </w:pPr>
            <w:r w:rsidRPr="005E5EAD">
              <w:rPr>
                <w:rFonts w:ascii="Cambria" w:hAnsi="Cambria" w:cs="Arial"/>
                <w:b/>
              </w:rPr>
              <w:t>Contenidos</w:t>
            </w:r>
          </w:p>
          <w:p w14:paraId="5505709A" w14:textId="77777777" w:rsidR="000A01DB" w:rsidRPr="005E5EAD" w:rsidRDefault="00DB1F04" w:rsidP="00753CB7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Figuras geométricas en 2D, traslaciones, reflexiones y rotaciones  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CBD9850" w14:textId="77777777" w:rsidR="000A01DB" w:rsidRPr="005E5EAD" w:rsidRDefault="000A01DB" w:rsidP="00753CB7">
            <w:pPr>
              <w:jc w:val="center"/>
              <w:rPr>
                <w:rFonts w:ascii="Cambria" w:hAnsi="Cambria" w:cs="Arial"/>
                <w:b/>
              </w:rPr>
            </w:pPr>
            <w:r w:rsidRPr="005E5EAD">
              <w:rPr>
                <w:rFonts w:ascii="Cambria" w:hAnsi="Cambria" w:cs="Arial"/>
                <w:b/>
              </w:rPr>
              <w:t>Tipo evaluación</w:t>
            </w:r>
          </w:p>
          <w:p w14:paraId="20892322" w14:textId="518B3F7F" w:rsidR="000A01DB" w:rsidRPr="005E5EAD" w:rsidRDefault="00130864" w:rsidP="00AA587D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Formativa 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815A2AC" w14:textId="77777777" w:rsidR="000A01DB" w:rsidRPr="005E5EAD" w:rsidRDefault="000A01DB" w:rsidP="00753CB7">
            <w:pPr>
              <w:jc w:val="center"/>
              <w:rPr>
                <w:rFonts w:ascii="Cambria" w:hAnsi="Cambria" w:cs="Arial"/>
                <w:b/>
              </w:rPr>
            </w:pPr>
            <w:r w:rsidRPr="005E5EAD">
              <w:rPr>
                <w:rFonts w:ascii="Cambria" w:hAnsi="Cambria" w:cs="Arial"/>
                <w:b/>
              </w:rPr>
              <w:t xml:space="preserve">Instrumento evaluación </w:t>
            </w:r>
          </w:p>
          <w:p w14:paraId="010E79BA" w14:textId="319DAD71" w:rsidR="000A01DB" w:rsidRPr="005E5EAD" w:rsidRDefault="00130864" w:rsidP="00753CB7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Pauta de Autoevaluación </w:t>
            </w:r>
            <w:r w:rsidR="00AA587D">
              <w:rPr>
                <w:rFonts w:ascii="Cambria" w:hAnsi="Cambria" w:cs="Arial"/>
              </w:rPr>
              <w:t xml:space="preserve">- </w:t>
            </w:r>
            <w:r w:rsidR="00AA587D">
              <w:rPr>
                <w:rFonts w:ascii="Cambria" w:hAnsi="Cambria" w:cs="Arial"/>
              </w:rPr>
              <w:lastRenderedPageBreak/>
              <w:t>creación de la teselados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36094DC" w14:textId="02645DF2" w:rsidR="000A01DB" w:rsidRPr="005E5EAD" w:rsidRDefault="000A01DB" w:rsidP="00AA587D">
            <w:pPr>
              <w:jc w:val="center"/>
              <w:rPr>
                <w:rFonts w:ascii="Cambria" w:hAnsi="Cambria" w:cs="Arial"/>
              </w:rPr>
            </w:pPr>
            <w:r w:rsidRPr="005E5EAD">
              <w:rPr>
                <w:rFonts w:ascii="Cambria" w:hAnsi="Cambria" w:cs="Arial"/>
                <w:b/>
              </w:rPr>
              <w:lastRenderedPageBreak/>
              <w:t xml:space="preserve">Forma evaluación </w:t>
            </w:r>
            <w:r w:rsidR="00130864" w:rsidRPr="00130864">
              <w:rPr>
                <w:rFonts w:ascii="Cambria" w:hAnsi="Cambria" w:cs="Arial"/>
                <w:bCs/>
              </w:rPr>
              <w:t>Auto</w:t>
            </w:r>
            <w:r w:rsidRPr="00130864">
              <w:rPr>
                <w:rFonts w:ascii="Cambria" w:hAnsi="Cambria" w:cs="Arial"/>
                <w:bCs/>
              </w:rPr>
              <w:t>ev</w:t>
            </w:r>
            <w:r w:rsidRPr="005E5EAD">
              <w:rPr>
                <w:rFonts w:ascii="Cambria" w:hAnsi="Cambria" w:cs="Arial"/>
              </w:rPr>
              <w:t xml:space="preserve">aluación, </w:t>
            </w:r>
          </w:p>
        </w:tc>
      </w:tr>
      <w:tr w:rsidR="000A01DB" w:rsidRPr="005E5EAD" w14:paraId="65384B4B" w14:textId="77777777" w:rsidTr="00520C1B">
        <w:trPr>
          <w:trHeight w:val="929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12" w:space="0" w:color="8496B0" w:themeColor="text2" w:themeTint="99"/>
              <w:bottom w:val="single" w:sz="4" w:space="0" w:color="auto"/>
            </w:tcBorders>
            <w:shd w:val="clear" w:color="auto" w:fill="CE8CAD"/>
            <w:vAlign w:val="center"/>
          </w:tcPr>
          <w:p w14:paraId="470D011A" w14:textId="77777777" w:rsidR="000A01DB" w:rsidRPr="005E5EAD" w:rsidRDefault="000A01DB" w:rsidP="00753CB7">
            <w:pPr>
              <w:rPr>
                <w:rFonts w:ascii="Cambria" w:hAnsi="Cambria" w:cs="Arial"/>
                <w:b/>
              </w:rPr>
            </w:pPr>
            <w:r w:rsidRPr="005E5EAD">
              <w:rPr>
                <w:rFonts w:ascii="Cambria" w:hAnsi="Cambria" w:cs="Arial"/>
                <w:b/>
              </w:rPr>
              <w:t>Secuencia didáctica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bottom w:val="single" w:sz="4" w:space="0" w:color="auto"/>
            </w:tcBorders>
            <w:shd w:val="clear" w:color="auto" w:fill="CE8CAD"/>
            <w:vAlign w:val="center"/>
          </w:tcPr>
          <w:p w14:paraId="58F0129E" w14:textId="77777777" w:rsidR="000A01DB" w:rsidRPr="005E5EAD" w:rsidRDefault="000A01DB" w:rsidP="00753CB7">
            <w:pPr>
              <w:jc w:val="center"/>
              <w:rPr>
                <w:rFonts w:ascii="Cambria" w:hAnsi="Cambria" w:cs="Arial"/>
                <w:b/>
              </w:rPr>
            </w:pPr>
            <w:r w:rsidRPr="005E5EAD">
              <w:rPr>
                <w:rFonts w:ascii="Cambria" w:hAnsi="Cambria" w:cs="Arial"/>
                <w:b/>
              </w:rPr>
              <w:t xml:space="preserve">Indicador(es) de evaluación o logro 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bottom w:val="single" w:sz="4" w:space="0" w:color="auto"/>
              <w:right w:val="single" w:sz="12" w:space="0" w:color="8496B0" w:themeColor="text2" w:themeTint="99"/>
            </w:tcBorders>
            <w:shd w:val="clear" w:color="auto" w:fill="CE8CAD"/>
            <w:vAlign w:val="center"/>
          </w:tcPr>
          <w:p w14:paraId="0D071EE1" w14:textId="77777777" w:rsidR="000A01DB" w:rsidRPr="005E5EAD" w:rsidRDefault="000A01DB" w:rsidP="00753CB7">
            <w:pPr>
              <w:jc w:val="center"/>
              <w:rPr>
                <w:rFonts w:ascii="Cambria" w:hAnsi="Cambria" w:cs="Arial"/>
                <w:b/>
              </w:rPr>
            </w:pPr>
            <w:r w:rsidRPr="005E5EAD">
              <w:rPr>
                <w:rFonts w:ascii="Cambria" w:hAnsi="Cambria" w:cs="Arial"/>
                <w:b/>
              </w:rPr>
              <w:t>Recursos de aprendizaje</w:t>
            </w:r>
          </w:p>
        </w:tc>
      </w:tr>
      <w:tr w:rsidR="000A01DB" w:rsidRPr="005E5EAD" w14:paraId="46A357FC" w14:textId="77777777" w:rsidTr="006131BF">
        <w:trPr>
          <w:trHeight w:val="2021"/>
        </w:trPr>
        <w:tc>
          <w:tcPr>
            <w:tcW w:w="9179" w:type="dxa"/>
            <w:gridSpan w:val="2"/>
            <w:tcBorders>
              <w:left w:val="single" w:sz="12" w:space="0" w:color="8496B0" w:themeColor="text2" w:themeTint="99"/>
              <w:bottom w:val="single" w:sz="4" w:space="0" w:color="auto"/>
            </w:tcBorders>
          </w:tcPr>
          <w:p w14:paraId="3BAD66DF" w14:textId="582622E0" w:rsidR="000A01DB" w:rsidRDefault="000A01DB" w:rsidP="00753CB7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5E5EAD">
              <w:rPr>
                <w:rFonts w:ascii="Cambria" w:hAnsi="Cambria" w:cs="Arial"/>
                <w:sz w:val="24"/>
                <w:szCs w:val="24"/>
              </w:rPr>
              <w:t>Inicio (10 minutos)</w:t>
            </w:r>
          </w:p>
          <w:p w14:paraId="545BA634" w14:textId="6AE3C939" w:rsidR="00130864" w:rsidRDefault="00130864" w:rsidP="00130864">
            <w:pPr>
              <w:spacing w:after="0"/>
              <w:jc w:val="both"/>
              <w:rPr>
                <w:sz w:val="24"/>
                <w:szCs w:val="24"/>
              </w:rPr>
            </w:pPr>
            <w:r w:rsidRPr="00130864">
              <w:rPr>
                <w:sz w:val="24"/>
                <w:szCs w:val="24"/>
              </w:rPr>
              <w:t>A través de la cápsula la docente saluda a los estudiantes dando a conocer el objetivo y normas de la clase, incluyendo lo que espera de ellos al finalizarla.</w:t>
            </w:r>
          </w:p>
          <w:p w14:paraId="0F902B41" w14:textId="2683A49A" w:rsidR="000A01DB" w:rsidRDefault="003939D0" w:rsidP="00130864">
            <w:pPr>
              <w:spacing w:after="0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Luego, a través de una Presentación en Power Point </w:t>
            </w:r>
            <w:r w:rsidR="00102A81">
              <w:rPr>
                <w:rFonts w:ascii="Cambria" w:hAnsi="Cambria" w:cs="Arial"/>
                <w:sz w:val="24"/>
                <w:szCs w:val="24"/>
              </w:rPr>
              <w:t xml:space="preserve">se </w:t>
            </w:r>
            <w:r>
              <w:rPr>
                <w:rFonts w:ascii="Cambria" w:hAnsi="Cambria" w:cs="Arial"/>
                <w:sz w:val="24"/>
                <w:szCs w:val="24"/>
              </w:rPr>
              <w:t xml:space="preserve">proyectan </w:t>
            </w:r>
            <w:r w:rsidR="007A5D39" w:rsidRPr="005E5EAD">
              <w:rPr>
                <w:rFonts w:ascii="Cambria" w:hAnsi="Cambria" w:cs="Arial"/>
                <w:sz w:val="24"/>
                <w:szCs w:val="24"/>
              </w:rPr>
              <w:t>imágenes de los teselados</w:t>
            </w:r>
            <w:r>
              <w:rPr>
                <w:rFonts w:ascii="Cambria" w:hAnsi="Cambria" w:cs="Arial"/>
                <w:sz w:val="24"/>
                <w:szCs w:val="24"/>
              </w:rPr>
              <w:t>, generando espacios de reflexión, con preguntas como, por ejemplo: ¿</w:t>
            </w:r>
            <w:r w:rsidR="00B008F0">
              <w:rPr>
                <w:rFonts w:ascii="Cambria" w:hAnsi="Cambria" w:cs="Arial"/>
                <w:sz w:val="24"/>
                <w:szCs w:val="24"/>
              </w:rPr>
              <w:t xml:space="preserve">Dónde han visto este tipo de representaciones </w:t>
            </w:r>
            <w:r w:rsidR="00811C1D" w:rsidRPr="005E5EAD">
              <w:rPr>
                <w:rFonts w:ascii="Cambria" w:hAnsi="Cambria" w:cs="Arial"/>
                <w:sz w:val="24"/>
                <w:szCs w:val="24"/>
              </w:rPr>
              <w:t>así? ¿</w:t>
            </w:r>
            <w:r w:rsidR="006131BF" w:rsidRPr="005E5EAD">
              <w:rPr>
                <w:rFonts w:ascii="Cambria" w:hAnsi="Cambria" w:cs="Arial"/>
                <w:sz w:val="24"/>
                <w:szCs w:val="24"/>
              </w:rPr>
              <w:t xml:space="preserve">Cuál es el patrón que </w:t>
            </w:r>
            <w:r w:rsidR="00811C1D" w:rsidRPr="005E5EAD">
              <w:rPr>
                <w:rFonts w:ascii="Cambria" w:hAnsi="Cambria" w:cs="Arial"/>
                <w:sz w:val="24"/>
                <w:szCs w:val="24"/>
              </w:rPr>
              <w:t>está</w:t>
            </w:r>
            <w:r w:rsidR="006131BF" w:rsidRPr="005E5EAD">
              <w:rPr>
                <w:rFonts w:ascii="Cambria" w:hAnsi="Cambria" w:cs="Arial"/>
                <w:sz w:val="24"/>
                <w:szCs w:val="24"/>
              </w:rPr>
              <w:t xml:space="preserve"> presente?</w:t>
            </w:r>
            <w:r w:rsidR="00811C1D" w:rsidRPr="005E5EAD">
              <w:rPr>
                <w:rFonts w:ascii="Cambria" w:hAnsi="Cambria" w:cs="Arial"/>
                <w:sz w:val="24"/>
                <w:szCs w:val="24"/>
              </w:rPr>
              <w:t xml:space="preserve"> ¿Qué figuras podemos encontrar?</w:t>
            </w:r>
          </w:p>
          <w:p w14:paraId="06503EB3" w14:textId="79AD7C8D" w:rsidR="00130864" w:rsidRPr="00130864" w:rsidRDefault="00130864" w:rsidP="00130864">
            <w:pPr>
              <w:spacing w:after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79" w:type="dxa"/>
            <w:vMerge w:val="restart"/>
            <w:tcBorders>
              <w:bottom w:val="single" w:sz="12" w:space="0" w:color="8496B0" w:themeColor="text2" w:themeTint="99"/>
            </w:tcBorders>
          </w:tcPr>
          <w:p w14:paraId="4F8209A8" w14:textId="5F74B29A" w:rsidR="00F556BB" w:rsidRDefault="00F556BB" w:rsidP="00F556B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hAnsi="Cambria" w:cs="Arial"/>
              </w:rPr>
            </w:pPr>
            <w:r w:rsidRPr="00F556BB">
              <w:rPr>
                <w:rFonts w:ascii="Cambria" w:hAnsi="Cambria" w:cs="Arial"/>
              </w:rPr>
              <w:t>identifica las teselados</w:t>
            </w:r>
          </w:p>
          <w:p w14:paraId="4AB94773" w14:textId="50C7F08A" w:rsidR="00F556BB" w:rsidRDefault="0044603E" w:rsidP="00F556B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clasifica</w:t>
            </w:r>
            <w:r w:rsidR="00130864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t>correctamente</w:t>
            </w:r>
          </w:p>
          <w:p w14:paraId="40F6E350" w14:textId="77777777" w:rsidR="0044603E" w:rsidRPr="00F556BB" w:rsidRDefault="0044603E" w:rsidP="00F556B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realizar teselados</w:t>
            </w:r>
          </w:p>
          <w:p w14:paraId="5A7B5A6A" w14:textId="77777777" w:rsidR="00F556BB" w:rsidRPr="005E5EAD" w:rsidRDefault="00F556BB" w:rsidP="00F556B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81" w:type="dxa"/>
            <w:vMerge w:val="restart"/>
            <w:tcBorders>
              <w:bottom w:val="single" w:sz="12" w:space="0" w:color="8496B0" w:themeColor="text2" w:themeTint="99"/>
              <w:right w:val="single" w:sz="12" w:space="0" w:color="8496B0" w:themeColor="text2" w:themeTint="99"/>
            </w:tcBorders>
          </w:tcPr>
          <w:p w14:paraId="494872FE" w14:textId="77777777" w:rsidR="00DB1F04" w:rsidRDefault="00DB1F04" w:rsidP="00753CB7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/>
              </w:rPr>
              <w:t>-</w:t>
            </w:r>
            <w:r>
              <w:rPr>
                <w:rFonts w:ascii="Cambria" w:hAnsi="Cambria" w:cs="Arial"/>
              </w:rPr>
              <w:t>PPT</w:t>
            </w:r>
          </w:p>
          <w:p w14:paraId="7B7055FB" w14:textId="77777777" w:rsidR="00DB1F04" w:rsidRDefault="00DB1F04" w:rsidP="00753CB7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-Videos</w:t>
            </w:r>
          </w:p>
          <w:p w14:paraId="1F9F8AFA" w14:textId="77777777" w:rsidR="000A01DB" w:rsidRPr="005E5EAD" w:rsidRDefault="000A01DB" w:rsidP="00E803F9">
            <w:pPr>
              <w:rPr>
                <w:rFonts w:ascii="Cambria" w:hAnsi="Cambria" w:cs="Arial"/>
              </w:rPr>
            </w:pPr>
          </w:p>
        </w:tc>
      </w:tr>
      <w:tr w:rsidR="000A01DB" w:rsidRPr="005E5EAD" w14:paraId="3628C8A1" w14:textId="77777777" w:rsidTr="00753CB7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8496B0" w:themeColor="text2" w:themeTint="99"/>
              <w:bottom w:val="single" w:sz="4" w:space="0" w:color="auto"/>
            </w:tcBorders>
          </w:tcPr>
          <w:p w14:paraId="03733D1C" w14:textId="5A9ADE47" w:rsidR="000A01DB" w:rsidRPr="005E5EAD" w:rsidRDefault="000A01DB" w:rsidP="00753CB7">
            <w:pPr>
              <w:jc w:val="both"/>
              <w:rPr>
                <w:rFonts w:ascii="Cambria" w:hAnsi="Cambria" w:cs="Arial"/>
                <w:sz w:val="24"/>
                <w:szCs w:val="24"/>
                <w:lang w:val="es-CL"/>
              </w:rPr>
            </w:pPr>
            <w:r w:rsidRPr="005E5EAD">
              <w:rPr>
                <w:rFonts w:ascii="Cambria" w:hAnsi="Cambria" w:cs="Arial"/>
                <w:sz w:val="24"/>
                <w:szCs w:val="24"/>
                <w:lang w:val="es-CL"/>
              </w:rPr>
              <w:t>Desarrollo (</w:t>
            </w:r>
            <w:r w:rsidR="00130864">
              <w:rPr>
                <w:rFonts w:ascii="Cambria" w:hAnsi="Cambria" w:cs="Arial"/>
                <w:sz w:val="24"/>
                <w:szCs w:val="24"/>
                <w:lang w:val="es-CL"/>
              </w:rPr>
              <w:t xml:space="preserve">25 </w:t>
            </w:r>
            <w:r w:rsidRPr="005E5EAD">
              <w:rPr>
                <w:rFonts w:ascii="Cambria" w:hAnsi="Cambria" w:cs="Arial"/>
                <w:sz w:val="24"/>
                <w:szCs w:val="24"/>
                <w:lang w:val="es-CL"/>
              </w:rPr>
              <w:t>minutos)</w:t>
            </w:r>
          </w:p>
          <w:p w14:paraId="76FC177C" w14:textId="77777777" w:rsidR="00102A81" w:rsidRDefault="00481A53" w:rsidP="0044603E">
            <w:pPr>
              <w:rPr>
                <w:rFonts w:ascii="Cambria" w:hAnsi="Cambria" w:cs="Arial"/>
                <w:sz w:val="24"/>
                <w:szCs w:val="24"/>
                <w:lang w:val="es-CL"/>
              </w:rPr>
            </w:pPr>
            <w:r>
              <w:rPr>
                <w:rFonts w:ascii="Cambria" w:hAnsi="Cambria" w:cs="Arial"/>
                <w:sz w:val="24"/>
                <w:szCs w:val="24"/>
                <w:lang w:val="es-CL"/>
              </w:rPr>
              <w:t>-</w:t>
            </w:r>
            <w:r w:rsidR="00C53133" w:rsidRPr="005E5EAD">
              <w:rPr>
                <w:rFonts w:ascii="Cambria" w:hAnsi="Cambria" w:cs="Arial"/>
                <w:sz w:val="24"/>
                <w:szCs w:val="24"/>
                <w:lang w:val="es-CL"/>
              </w:rPr>
              <w:t>Para continuar se les presentará un video</w:t>
            </w:r>
            <w:r w:rsidR="0044603E">
              <w:rPr>
                <w:rFonts w:ascii="Cambria" w:hAnsi="Cambria" w:cs="Arial"/>
                <w:sz w:val="24"/>
                <w:szCs w:val="24"/>
                <w:lang w:val="es-CL"/>
              </w:rPr>
              <w:t xml:space="preserve"> explicativo de los t</w:t>
            </w:r>
            <w:r w:rsidR="006131BF" w:rsidRPr="005E5EAD">
              <w:rPr>
                <w:rFonts w:ascii="Cambria" w:hAnsi="Cambria" w:cs="Arial"/>
                <w:sz w:val="24"/>
                <w:szCs w:val="24"/>
                <w:lang w:val="es-CL"/>
              </w:rPr>
              <w:t>eselados</w:t>
            </w:r>
            <w:r w:rsidR="00F556BB">
              <w:rPr>
                <w:rFonts w:ascii="Cambria" w:hAnsi="Cambria" w:cs="Arial"/>
                <w:sz w:val="24"/>
                <w:szCs w:val="24"/>
                <w:lang w:val="es-CL"/>
              </w:rPr>
              <w:t>(</w:t>
            </w:r>
            <w:hyperlink r:id="rId5" w:history="1">
              <w:r w:rsidR="0044603E" w:rsidRPr="0044603E">
                <w:rPr>
                  <w:rStyle w:val="Hipervnculo"/>
                  <w:rFonts w:ascii="Cambria" w:hAnsi="Cambria"/>
                </w:rPr>
                <w:t>https://www.youtube.com/watch?v=6rfcIeSXgQ0</w:t>
              </w:r>
            </w:hyperlink>
            <w:r w:rsidR="00F556BB">
              <w:rPr>
                <w:rFonts w:ascii="Cambria" w:hAnsi="Cambria" w:cs="Arial"/>
                <w:sz w:val="24"/>
                <w:szCs w:val="24"/>
                <w:lang w:val="es-CL"/>
              </w:rPr>
              <w:t>)</w:t>
            </w:r>
            <w:r w:rsidR="00962155">
              <w:rPr>
                <w:rFonts w:ascii="Cambria" w:hAnsi="Cambria" w:cs="Arial"/>
                <w:sz w:val="24"/>
                <w:szCs w:val="24"/>
                <w:lang w:val="es-CL"/>
              </w:rPr>
              <w:t>.</w:t>
            </w:r>
          </w:p>
          <w:p w14:paraId="401DF8B7" w14:textId="2997CB8A" w:rsidR="00102A81" w:rsidRDefault="00102A81" w:rsidP="0044603E">
            <w:p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  <w:lang w:val="es-CL"/>
              </w:rPr>
              <w:t>-</w:t>
            </w:r>
            <w:r w:rsidR="00962155">
              <w:rPr>
                <w:rFonts w:ascii="Cambria" w:hAnsi="Cambria" w:cs="Arial"/>
                <w:sz w:val="24"/>
                <w:szCs w:val="24"/>
                <w:lang w:val="es-CL"/>
              </w:rPr>
              <w:t xml:space="preserve">Se </w:t>
            </w:r>
            <w:r w:rsidR="001D7F99">
              <w:rPr>
                <w:rFonts w:ascii="Cambria" w:hAnsi="Cambria" w:cs="Arial"/>
                <w:sz w:val="24"/>
                <w:szCs w:val="24"/>
                <w:lang w:val="es-CL"/>
              </w:rPr>
              <w:t xml:space="preserve">actualizan </w:t>
            </w:r>
            <w:r w:rsidR="00B008F0">
              <w:rPr>
                <w:rFonts w:ascii="Cambria" w:hAnsi="Cambria" w:cs="Arial"/>
                <w:sz w:val="24"/>
                <w:szCs w:val="24"/>
                <w:lang w:val="es-CL"/>
              </w:rPr>
              <w:t xml:space="preserve"> </w:t>
            </w:r>
            <w:r w:rsidR="00962155">
              <w:rPr>
                <w:rFonts w:ascii="Cambria" w:hAnsi="Cambria" w:cs="Arial"/>
                <w:sz w:val="24"/>
                <w:szCs w:val="24"/>
                <w:lang w:val="es-CL"/>
              </w:rPr>
              <w:t>traslaciones</w:t>
            </w:r>
            <w:r w:rsidR="00962155" w:rsidRPr="005E5EAD">
              <w:rPr>
                <w:rFonts w:ascii="Cambria" w:hAnsi="Cambria" w:cs="Arial"/>
                <w:sz w:val="24"/>
                <w:szCs w:val="24"/>
                <w:lang w:val="es-CL"/>
              </w:rPr>
              <w:t xml:space="preserve"> isométricas</w:t>
            </w:r>
            <w:r w:rsidR="00962155">
              <w:rPr>
                <w:rFonts w:ascii="Cambria" w:hAnsi="Cambria" w:cs="Arial"/>
                <w:sz w:val="24"/>
                <w:szCs w:val="24"/>
                <w:lang w:val="es-CL"/>
              </w:rPr>
              <w:t>, en sus diferentes contextos.</w:t>
            </w:r>
            <w:r w:rsidR="00C53133" w:rsidRPr="005E5EAD">
              <w:rPr>
                <w:rFonts w:ascii="Cambria" w:hAnsi="Cambria" w:cs="Arial"/>
                <w:sz w:val="24"/>
                <w:szCs w:val="24"/>
                <w:lang w:val="es-CL"/>
              </w:rPr>
              <w:t xml:space="preserve"> </w:t>
            </w:r>
          </w:p>
          <w:p w14:paraId="58DB6A4F" w14:textId="536A5D47" w:rsidR="000A01DB" w:rsidRPr="00962155" w:rsidRDefault="00102A81" w:rsidP="0044603E">
            <w:pPr>
              <w:rPr>
                <w:rFonts w:ascii="Cambria" w:hAnsi="Cambria" w:cs="Arial"/>
                <w:sz w:val="24"/>
                <w:szCs w:val="24"/>
                <w:lang w:val="es-CL"/>
              </w:rPr>
            </w:pPr>
            <w:r>
              <w:rPr>
                <w:rFonts w:ascii="Cambria" w:hAnsi="Cambria" w:cs="Arial"/>
                <w:sz w:val="24"/>
                <w:szCs w:val="24"/>
              </w:rPr>
              <w:t>-S</w:t>
            </w:r>
            <w:r w:rsidR="0059504D">
              <w:rPr>
                <w:rFonts w:ascii="Cambria" w:hAnsi="Cambria" w:cs="Arial"/>
                <w:sz w:val="24"/>
                <w:szCs w:val="24"/>
                <w:lang w:val="es-CL"/>
              </w:rPr>
              <w:t>e presenta</w:t>
            </w:r>
            <w:r w:rsidR="001D7F99">
              <w:rPr>
                <w:rFonts w:ascii="Cambria" w:hAnsi="Cambria" w:cs="Arial"/>
                <w:sz w:val="24"/>
                <w:szCs w:val="24"/>
                <w:lang w:val="es-CL"/>
              </w:rPr>
              <w:t xml:space="preserve"> </w:t>
            </w:r>
            <w:r w:rsidR="0059504D">
              <w:rPr>
                <w:rFonts w:ascii="Cambria" w:hAnsi="Cambria" w:cs="Arial"/>
                <w:sz w:val="24"/>
                <w:szCs w:val="24"/>
                <w:lang w:val="es-CL"/>
              </w:rPr>
              <w:t xml:space="preserve">un video </w:t>
            </w:r>
            <w:r w:rsidR="001D7F99">
              <w:rPr>
                <w:rFonts w:ascii="Cambria" w:hAnsi="Cambria" w:cs="Arial"/>
                <w:sz w:val="24"/>
                <w:szCs w:val="24"/>
                <w:lang w:val="es-CL"/>
              </w:rPr>
              <w:t xml:space="preserve">instructivo </w:t>
            </w:r>
            <w:r w:rsidR="0059504D">
              <w:rPr>
                <w:rFonts w:ascii="Cambria" w:hAnsi="Cambria" w:cs="Arial"/>
                <w:sz w:val="24"/>
                <w:szCs w:val="24"/>
                <w:lang w:val="es-CL"/>
              </w:rPr>
              <w:t>(</w:t>
            </w:r>
            <w:hyperlink r:id="rId6" w:history="1">
              <w:r w:rsidR="0059504D">
                <w:rPr>
                  <w:rStyle w:val="Hipervnculo"/>
                </w:rPr>
                <w:t>https://www.youtube.com/watch?v=a-XEMQuVfT0&amp;t=68s</w:t>
              </w:r>
            </w:hyperlink>
            <w:r w:rsidR="0059504D">
              <w:rPr>
                <w:rFonts w:ascii="Cambria" w:hAnsi="Cambria" w:cs="Arial"/>
                <w:sz w:val="24"/>
                <w:szCs w:val="24"/>
                <w:lang w:val="es-CL"/>
              </w:rPr>
              <w:t xml:space="preserve">) para </w:t>
            </w:r>
            <w:r w:rsidR="001D7F99">
              <w:rPr>
                <w:rFonts w:ascii="Cambria" w:hAnsi="Cambria" w:cs="Arial"/>
                <w:sz w:val="24"/>
                <w:szCs w:val="24"/>
                <w:lang w:val="es-CL"/>
              </w:rPr>
              <w:t xml:space="preserve">que </w:t>
            </w:r>
            <w:r w:rsidR="00C53133" w:rsidRPr="005E5EAD">
              <w:rPr>
                <w:rFonts w:ascii="Cambria" w:hAnsi="Cambria" w:cs="Arial"/>
                <w:sz w:val="24"/>
                <w:szCs w:val="24"/>
                <w:lang w:val="es-CL"/>
              </w:rPr>
              <w:t>con</w:t>
            </w:r>
            <w:r w:rsidR="001D7F99">
              <w:rPr>
                <w:rFonts w:ascii="Cambria" w:hAnsi="Cambria" w:cs="Arial"/>
                <w:sz w:val="24"/>
                <w:szCs w:val="24"/>
                <w:lang w:val="es-CL"/>
              </w:rPr>
              <w:t>feccionen u</w:t>
            </w:r>
            <w:r w:rsidR="00C53133" w:rsidRPr="005E5EAD">
              <w:rPr>
                <w:rFonts w:ascii="Cambria" w:hAnsi="Cambria" w:cs="Arial"/>
                <w:sz w:val="24"/>
                <w:szCs w:val="24"/>
                <w:lang w:val="es-CL"/>
              </w:rPr>
              <w:t>n teselado.</w:t>
            </w:r>
          </w:p>
          <w:p w14:paraId="748A2CC4" w14:textId="77777777" w:rsidR="00F556BB" w:rsidRPr="005E5EAD" w:rsidRDefault="00F556BB" w:rsidP="005E5EAD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  <w:lang w:val="es-CL"/>
              </w:rPr>
            </w:pPr>
          </w:p>
        </w:tc>
        <w:tc>
          <w:tcPr>
            <w:tcW w:w="2279" w:type="dxa"/>
            <w:vMerge/>
            <w:tcBorders>
              <w:bottom w:val="single" w:sz="12" w:space="0" w:color="8496B0" w:themeColor="text2" w:themeTint="99"/>
            </w:tcBorders>
          </w:tcPr>
          <w:p w14:paraId="73E453C3" w14:textId="77777777" w:rsidR="000A01DB" w:rsidRPr="005E5EAD" w:rsidRDefault="000A01DB" w:rsidP="00753CB7">
            <w:pPr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2281" w:type="dxa"/>
            <w:vMerge/>
            <w:tcBorders>
              <w:top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</w:tcPr>
          <w:p w14:paraId="196E43B9" w14:textId="77777777" w:rsidR="000A01DB" w:rsidRPr="005E5EAD" w:rsidRDefault="000A01DB" w:rsidP="00753CB7">
            <w:pPr>
              <w:jc w:val="center"/>
              <w:rPr>
                <w:rFonts w:ascii="Cambria" w:hAnsi="Cambria" w:cs="Arial"/>
                <w:b/>
              </w:rPr>
            </w:pPr>
          </w:p>
        </w:tc>
      </w:tr>
      <w:tr w:rsidR="000A01DB" w:rsidRPr="005E5EAD" w14:paraId="6E10DE87" w14:textId="77777777" w:rsidTr="00753CB7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8496B0" w:themeColor="text2" w:themeTint="99"/>
              <w:bottom w:val="single" w:sz="12" w:space="0" w:color="8496B0" w:themeColor="text2" w:themeTint="99"/>
            </w:tcBorders>
          </w:tcPr>
          <w:p w14:paraId="55A599B6" w14:textId="32894822" w:rsidR="000A01DB" w:rsidRPr="005E5EAD" w:rsidRDefault="000A01DB" w:rsidP="00753CB7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5E5EAD">
              <w:rPr>
                <w:rFonts w:ascii="Cambria" w:hAnsi="Cambria" w:cs="Arial"/>
                <w:sz w:val="24"/>
                <w:szCs w:val="24"/>
              </w:rPr>
              <w:lastRenderedPageBreak/>
              <w:t>Cierre (10 minutos)</w:t>
            </w:r>
          </w:p>
          <w:p w14:paraId="7ECB6639" w14:textId="0B1E06E0" w:rsidR="00710C33" w:rsidRPr="00710C33" w:rsidRDefault="00710C33" w:rsidP="00710C33">
            <w:pPr>
              <w:jc w:val="both"/>
              <w:rPr>
                <w:rFonts w:ascii="Cambria" w:eastAsia="Arial" w:hAnsi="Cambria" w:cs="Arial"/>
                <w:iCs/>
                <w:sz w:val="24"/>
                <w:szCs w:val="24"/>
              </w:rPr>
            </w:pPr>
            <w:r w:rsidRPr="00710C33">
              <w:rPr>
                <w:rFonts w:ascii="Cambria" w:eastAsia="Arial" w:hAnsi="Cambria" w:cs="Arial"/>
                <w:iCs/>
                <w:sz w:val="24"/>
                <w:szCs w:val="24"/>
              </w:rPr>
              <w:t>Finalmente</w:t>
            </w:r>
            <w:r w:rsidR="008F6D5F">
              <w:rPr>
                <w:rFonts w:ascii="Cambria" w:eastAsia="Arial" w:hAnsi="Cambria" w:cs="Arial"/>
                <w:iCs/>
                <w:sz w:val="24"/>
                <w:szCs w:val="24"/>
              </w:rPr>
              <w:t xml:space="preserve">, </w:t>
            </w:r>
            <w:r w:rsidRPr="00710C33">
              <w:rPr>
                <w:rFonts w:ascii="Cambria" w:eastAsia="Arial" w:hAnsi="Cambria" w:cs="Arial"/>
                <w:iCs/>
                <w:sz w:val="24"/>
                <w:szCs w:val="24"/>
              </w:rPr>
              <w:t xml:space="preserve">se sociabiliza un mapa conceptual con los elementos más importantes de la clase a modo de síntesis. </w:t>
            </w:r>
          </w:p>
          <w:p w14:paraId="5C1D9FE0" w14:textId="53E1CE2B" w:rsidR="00710C33" w:rsidRPr="00710C33" w:rsidRDefault="00710C33" w:rsidP="00710C33">
            <w:pPr>
              <w:jc w:val="both"/>
              <w:rPr>
                <w:rFonts w:ascii="Cambria" w:eastAsia="Arial" w:hAnsi="Cambria" w:cs="Arial"/>
                <w:iCs/>
                <w:sz w:val="24"/>
                <w:szCs w:val="24"/>
              </w:rPr>
            </w:pPr>
            <w:r w:rsidRPr="00710C33">
              <w:rPr>
                <w:rFonts w:ascii="Cambria" w:eastAsia="Arial" w:hAnsi="Cambria" w:cs="Arial"/>
                <w:iCs/>
                <w:sz w:val="24"/>
                <w:szCs w:val="24"/>
              </w:rPr>
              <w:t xml:space="preserve">Se </w:t>
            </w:r>
            <w:r>
              <w:rPr>
                <w:rFonts w:ascii="Cambria" w:eastAsia="Arial" w:hAnsi="Cambria" w:cs="Arial"/>
                <w:iCs/>
                <w:sz w:val="24"/>
                <w:szCs w:val="24"/>
              </w:rPr>
              <w:t xml:space="preserve">plantean preguntas de modo que los estudiantes </w:t>
            </w:r>
            <w:r w:rsidRPr="00710C33">
              <w:rPr>
                <w:rFonts w:ascii="Cambria" w:eastAsia="Arial" w:hAnsi="Cambria" w:cs="Arial"/>
                <w:iCs/>
                <w:sz w:val="24"/>
                <w:szCs w:val="24"/>
              </w:rPr>
              <w:t xml:space="preserve">reflexionen </w:t>
            </w:r>
            <w:r>
              <w:rPr>
                <w:rFonts w:ascii="Cambria" w:eastAsia="Arial" w:hAnsi="Cambria" w:cs="Arial"/>
                <w:iCs/>
                <w:sz w:val="24"/>
                <w:szCs w:val="24"/>
              </w:rPr>
              <w:t xml:space="preserve">trabajado y consecuencia el nivel de su </w:t>
            </w:r>
            <w:r w:rsidRPr="00710C33">
              <w:rPr>
                <w:rFonts w:ascii="Cambria" w:eastAsia="Arial" w:hAnsi="Cambria" w:cs="Arial"/>
                <w:iCs/>
                <w:sz w:val="24"/>
                <w:szCs w:val="24"/>
              </w:rPr>
              <w:t xml:space="preserve">aprendizaje. </w:t>
            </w:r>
          </w:p>
          <w:p w14:paraId="14C37367" w14:textId="77777777" w:rsidR="00F556BB" w:rsidRPr="005E5EAD" w:rsidRDefault="00F556BB" w:rsidP="00710C33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bottom w:val="single" w:sz="12" w:space="0" w:color="8496B0" w:themeColor="text2" w:themeTint="99"/>
            </w:tcBorders>
          </w:tcPr>
          <w:p w14:paraId="292EFFED" w14:textId="77777777" w:rsidR="000A01DB" w:rsidRPr="005E5EAD" w:rsidRDefault="000A01DB" w:rsidP="00753CB7">
            <w:pPr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2281" w:type="dxa"/>
            <w:vMerge/>
            <w:tcBorders>
              <w:top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</w:tcPr>
          <w:p w14:paraId="0B1CE1D8" w14:textId="77777777" w:rsidR="000A01DB" w:rsidRPr="005E5EAD" w:rsidRDefault="000A01DB" w:rsidP="00753CB7">
            <w:pPr>
              <w:jc w:val="center"/>
              <w:rPr>
                <w:rFonts w:ascii="Cambria" w:hAnsi="Cambria" w:cs="Arial"/>
                <w:b/>
              </w:rPr>
            </w:pPr>
          </w:p>
        </w:tc>
      </w:tr>
    </w:tbl>
    <w:p w14:paraId="1835D0B0" w14:textId="77777777" w:rsidR="000A01DB" w:rsidRPr="005E5EAD" w:rsidRDefault="000A01DB" w:rsidP="000A01DB">
      <w:pPr>
        <w:spacing w:after="0"/>
        <w:rPr>
          <w:rFonts w:ascii="Cambria" w:hAnsi="Cambria" w:cs="Arial"/>
          <w:b/>
        </w:rPr>
      </w:pPr>
    </w:p>
    <w:p w14:paraId="6393BC4A" w14:textId="77777777" w:rsidR="000A01DB" w:rsidRPr="005E5EAD" w:rsidRDefault="000A01DB" w:rsidP="000A01DB">
      <w:pPr>
        <w:spacing w:after="0"/>
        <w:rPr>
          <w:rFonts w:ascii="Cambria" w:hAnsi="Cambria" w:cs="Arial"/>
        </w:rPr>
      </w:pPr>
      <w:r w:rsidRPr="005E5EAD">
        <w:rPr>
          <w:rFonts w:ascii="Cambria" w:hAnsi="Cambria" w:cs="Arial"/>
        </w:rPr>
        <w:t xml:space="preserve"> </w:t>
      </w:r>
    </w:p>
    <w:p w14:paraId="35AB403F" w14:textId="77777777" w:rsidR="005C7D5F" w:rsidRDefault="008F6D5F">
      <w:hyperlink r:id="rId7" w:history="1">
        <w:r w:rsidR="00753DAA">
          <w:rPr>
            <w:rStyle w:val="Hipervnculo"/>
          </w:rPr>
          <w:t>https://www.youtube.com/watch?v=a-XEMQuVfT0</w:t>
        </w:r>
      </w:hyperlink>
    </w:p>
    <w:p w14:paraId="05CC70CE" w14:textId="77777777" w:rsidR="00753DAA" w:rsidRPr="005E5EAD" w:rsidRDefault="008F6D5F">
      <w:pPr>
        <w:rPr>
          <w:rFonts w:ascii="Cambria" w:hAnsi="Cambria" w:cs="Arial"/>
        </w:rPr>
      </w:pPr>
      <w:hyperlink r:id="rId8" w:history="1">
        <w:r w:rsidR="00753DAA">
          <w:rPr>
            <w:rStyle w:val="Hipervnculo"/>
          </w:rPr>
          <w:t>https://www.youtube.com/watch?v=6rfcIeSXgQ0</w:t>
        </w:r>
      </w:hyperlink>
    </w:p>
    <w:sectPr w:rsidR="00753DAA" w:rsidRPr="005E5EAD" w:rsidSect="000A01D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85871"/>
    <w:multiLevelType w:val="hybridMultilevel"/>
    <w:tmpl w:val="5CCEB562"/>
    <w:lvl w:ilvl="0" w:tplc="62C82C72">
      <w:numFmt w:val="bullet"/>
      <w:lvlText w:val=""/>
      <w:lvlJc w:val="left"/>
      <w:pPr>
        <w:ind w:left="108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AB765A"/>
    <w:multiLevelType w:val="hybridMultilevel"/>
    <w:tmpl w:val="18D4BFDA"/>
    <w:lvl w:ilvl="0" w:tplc="13E8066E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C6B8E"/>
    <w:multiLevelType w:val="hybridMultilevel"/>
    <w:tmpl w:val="17DE0682"/>
    <w:lvl w:ilvl="0" w:tplc="3C40B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E097D"/>
    <w:multiLevelType w:val="hybridMultilevel"/>
    <w:tmpl w:val="83468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30"/>
    <w:rsid w:val="000315EA"/>
    <w:rsid w:val="000A01DB"/>
    <w:rsid w:val="00102A81"/>
    <w:rsid w:val="00113830"/>
    <w:rsid w:val="00130864"/>
    <w:rsid w:val="001D7F99"/>
    <w:rsid w:val="003939D0"/>
    <w:rsid w:val="00395EFD"/>
    <w:rsid w:val="0044603E"/>
    <w:rsid w:val="00481A53"/>
    <w:rsid w:val="004F1859"/>
    <w:rsid w:val="00520C1B"/>
    <w:rsid w:val="0059504D"/>
    <w:rsid w:val="005C7D5F"/>
    <w:rsid w:val="005E5EAD"/>
    <w:rsid w:val="006131BF"/>
    <w:rsid w:val="00710C33"/>
    <w:rsid w:val="00753DAA"/>
    <w:rsid w:val="007809F9"/>
    <w:rsid w:val="007A5D39"/>
    <w:rsid w:val="00811C1D"/>
    <w:rsid w:val="008F6D5F"/>
    <w:rsid w:val="00962155"/>
    <w:rsid w:val="00AA587D"/>
    <w:rsid w:val="00B008F0"/>
    <w:rsid w:val="00B8581A"/>
    <w:rsid w:val="00BB16B7"/>
    <w:rsid w:val="00BC2B71"/>
    <w:rsid w:val="00C53133"/>
    <w:rsid w:val="00D47E9C"/>
    <w:rsid w:val="00DB1F04"/>
    <w:rsid w:val="00DB3C91"/>
    <w:rsid w:val="00E60E86"/>
    <w:rsid w:val="00E803F9"/>
    <w:rsid w:val="00F5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ACBD"/>
  <w15:chartTrackingRefBased/>
  <w15:docId w15:val="{31F803EA-52AF-4915-AD81-3C3BA41E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1DB"/>
    <w:pPr>
      <w:spacing w:after="200" w:line="276" w:lineRule="auto"/>
    </w:pPr>
    <w:rPr>
      <w:lang w:val="es-MX"/>
    </w:rPr>
  </w:style>
  <w:style w:type="paragraph" w:styleId="Ttulo3">
    <w:name w:val="heading 3"/>
    <w:basedOn w:val="Normal"/>
    <w:link w:val="Ttulo3Car"/>
    <w:uiPriority w:val="9"/>
    <w:qFormat/>
    <w:rsid w:val="000315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01DB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A01D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0315E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753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rfcIeSXgQ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-XEMQuVfT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-XEMQuVfT0&amp;t=68s" TargetMode="External"/><Relationship Id="rId5" Type="http://schemas.openxmlformats.org/officeDocument/2006/relationships/hyperlink" Target="https://www.youtube.com/watch?v=6rfcIeSXgQ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consuelo isla</cp:lastModifiedBy>
  <cp:revision>20</cp:revision>
  <dcterms:created xsi:type="dcterms:W3CDTF">2019-03-31T17:39:00Z</dcterms:created>
  <dcterms:modified xsi:type="dcterms:W3CDTF">2020-07-12T15:40:00Z</dcterms:modified>
</cp:coreProperties>
</file>