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E7" w:rsidRPr="002167AA" w:rsidRDefault="00DF0D03" w:rsidP="00DF0D03">
      <w:pPr>
        <w:jc w:val="center"/>
        <w:rPr>
          <w:color w:val="FF000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7AA">
        <w:rPr>
          <w:color w:val="FF000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INSTRUCCIONES JUEGO “BINGO”</w:t>
      </w:r>
    </w:p>
    <w:p w:rsidR="00DF0D03" w:rsidRDefault="00DF0D03" w:rsidP="00DF0D03">
      <w:pPr>
        <w:jc w:val="center"/>
        <w:rPr>
          <w:b/>
        </w:rPr>
      </w:pPr>
    </w:p>
    <w:p w:rsidR="00DF0D03" w:rsidRPr="002167AA" w:rsidRDefault="00DF0D03" w:rsidP="00DF0D03">
      <w:pPr>
        <w:pStyle w:val="NormalWeb"/>
        <w:spacing w:before="240" w:beforeAutospacing="0" w:after="240" w:afterAutospacing="0"/>
        <w:jc w:val="both"/>
        <w:rPr>
          <w:sz w:val="32"/>
        </w:rPr>
      </w:pPr>
      <w:r w:rsidRPr="002167AA">
        <w:rPr>
          <w:rFonts w:ascii="Arial" w:hAnsi="Arial" w:cs="Arial"/>
          <w:b/>
          <w:color w:val="000000"/>
          <w:sz w:val="28"/>
          <w:szCs w:val="22"/>
        </w:rPr>
        <w:t>1.-</w:t>
      </w:r>
      <w:r w:rsidRPr="002167AA">
        <w:rPr>
          <w:rFonts w:ascii="Arial" w:hAnsi="Arial" w:cs="Arial"/>
          <w:color w:val="000000"/>
          <w:sz w:val="28"/>
          <w:szCs w:val="22"/>
        </w:rPr>
        <w:t xml:space="preserve"> Sacar un número al azar.</w:t>
      </w:r>
      <w:bookmarkStart w:id="0" w:name="_GoBack"/>
      <w:bookmarkEnd w:id="0"/>
    </w:p>
    <w:p w:rsidR="00DF0D03" w:rsidRPr="002167AA" w:rsidRDefault="00DF0D03" w:rsidP="00DF0D03">
      <w:pPr>
        <w:pStyle w:val="NormalWeb"/>
        <w:spacing w:before="240" w:beforeAutospacing="0" w:after="240" w:afterAutospacing="0"/>
        <w:jc w:val="both"/>
        <w:rPr>
          <w:sz w:val="32"/>
        </w:rPr>
      </w:pPr>
      <w:r w:rsidRPr="002167AA">
        <w:rPr>
          <w:rFonts w:ascii="Arial" w:hAnsi="Arial" w:cs="Arial"/>
          <w:b/>
          <w:color w:val="000000"/>
          <w:sz w:val="28"/>
          <w:szCs w:val="22"/>
        </w:rPr>
        <w:t>2.-</w:t>
      </w:r>
      <w:r w:rsidRPr="002167AA">
        <w:rPr>
          <w:rFonts w:ascii="Arial" w:hAnsi="Arial" w:cs="Arial"/>
          <w:color w:val="000000"/>
          <w:sz w:val="28"/>
          <w:szCs w:val="22"/>
        </w:rPr>
        <w:t xml:space="preserve"> Observar el número e identificarlo en el tablero.</w:t>
      </w:r>
    </w:p>
    <w:p w:rsidR="00DF0D03" w:rsidRPr="002167AA" w:rsidRDefault="00DF0D03" w:rsidP="00DF0D03">
      <w:pPr>
        <w:pStyle w:val="NormalWeb"/>
        <w:spacing w:before="240" w:beforeAutospacing="0" w:after="240" w:afterAutospacing="0"/>
        <w:jc w:val="both"/>
        <w:rPr>
          <w:sz w:val="32"/>
        </w:rPr>
      </w:pPr>
      <w:r w:rsidRPr="002167AA">
        <w:rPr>
          <w:rFonts w:ascii="Arial" w:hAnsi="Arial" w:cs="Arial"/>
          <w:b/>
          <w:color w:val="000000"/>
          <w:sz w:val="28"/>
          <w:szCs w:val="22"/>
        </w:rPr>
        <w:t>3.-</w:t>
      </w:r>
      <w:r w:rsidRPr="002167AA">
        <w:rPr>
          <w:rFonts w:ascii="Arial" w:hAnsi="Arial" w:cs="Arial"/>
          <w:color w:val="000000"/>
          <w:sz w:val="28"/>
          <w:szCs w:val="22"/>
        </w:rPr>
        <w:t xml:space="preserve"> Leer la palabra que se encuentra en el cuadro correspondiente al número observado.</w:t>
      </w:r>
    </w:p>
    <w:p w:rsidR="00DF0D03" w:rsidRPr="002167AA" w:rsidRDefault="00DF0D03" w:rsidP="00DF0D03">
      <w:pPr>
        <w:pStyle w:val="NormalWeb"/>
        <w:spacing w:before="240" w:beforeAutospacing="0" w:after="240" w:afterAutospacing="0"/>
        <w:jc w:val="both"/>
        <w:rPr>
          <w:sz w:val="32"/>
        </w:rPr>
      </w:pPr>
      <w:r w:rsidRPr="002167AA">
        <w:rPr>
          <w:rFonts w:ascii="Arial" w:hAnsi="Arial" w:cs="Arial"/>
          <w:b/>
          <w:color w:val="000000"/>
          <w:sz w:val="28"/>
          <w:szCs w:val="22"/>
        </w:rPr>
        <w:t>4.-</w:t>
      </w:r>
      <w:r w:rsidRPr="002167AA">
        <w:rPr>
          <w:rFonts w:ascii="Arial" w:hAnsi="Arial" w:cs="Arial"/>
          <w:color w:val="000000"/>
          <w:sz w:val="28"/>
          <w:szCs w:val="22"/>
        </w:rPr>
        <w:t xml:space="preserve"> Identificar la imagen correspondiente a la palabra leída.</w:t>
      </w:r>
    </w:p>
    <w:p w:rsidR="00DF0D03" w:rsidRPr="002167AA" w:rsidRDefault="00DF0D03" w:rsidP="00DF0D03">
      <w:pPr>
        <w:pStyle w:val="NormalWeb"/>
        <w:spacing w:before="240" w:beforeAutospacing="0" w:after="240" w:afterAutospacing="0"/>
        <w:jc w:val="both"/>
        <w:rPr>
          <w:sz w:val="32"/>
        </w:rPr>
      </w:pPr>
      <w:r w:rsidRPr="002167AA">
        <w:rPr>
          <w:rFonts w:ascii="Arial" w:hAnsi="Arial" w:cs="Arial"/>
          <w:b/>
          <w:color w:val="000000"/>
          <w:sz w:val="28"/>
          <w:szCs w:val="22"/>
        </w:rPr>
        <w:t>5.-</w:t>
      </w:r>
      <w:r w:rsidRPr="002167AA">
        <w:rPr>
          <w:rFonts w:ascii="Arial" w:hAnsi="Arial" w:cs="Arial"/>
          <w:color w:val="000000"/>
          <w:sz w:val="28"/>
          <w:szCs w:val="22"/>
        </w:rPr>
        <w:t xml:space="preserve"> Pegar la imagen en el cuadro que contiene la palabra que la representa.</w:t>
      </w:r>
    </w:p>
    <w:p w:rsidR="00DF0D03" w:rsidRPr="002167AA" w:rsidRDefault="00DF0D03" w:rsidP="00DF0D03">
      <w:pPr>
        <w:pStyle w:val="NormalWeb"/>
        <w:spacing w:before="240" w:beforeAutospacing="0" w:after="240" w:afterAutospacing="0"/>
        <w:jc w:val="both"/>
        <w:rPr>
          <w:sz w:val="32"/>
        </w:rPr>
      </w:pPr>
      <w:r w:rsidRPr="002167AA">
        <w:rPr>
          <w:rFonts w:ascii="Arial" w:hAnsi="Arial" w:cs="Arial"/>
          <w:b/>
          <w:color w:val="000000"/>
          <w:sz w:val="28"/>
          <w:szCs w:val="22"/>
        </w:rPr>
        <w:t>6.-</w:t>
      </w:r>
      <w:r w:rsidRPr="002167AA">
        <w:rPr>
          <w:rFonts w:ascii="Arial" w:hAnsi="Arial" w:cs="Arial"/>
          <w:color w:val="000000"/>
          <w:sz w:val="28"/>
          <w:szCs w:val="22"/>
        </w:rPr>
        <w:t xml:space="preserve"> Una vez completado todo el tablero, gritar “BINGO”, para finalizar el juego. </w:t>
      </w:r>
    </w:p>
    <w:p w:rsidR="00DF0D03" w:rsidRDefault="00DF0D03"/>
    <w:sectPr w:rsidR="00DF0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03"/>
    <w:rsid w:val="002167AA"/>
    <w:rsid w:val="00D37DE7"/>
    <w:rsid w:val="00D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B3F3-2EA6-40B3-8057-A1FFFA0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2020-05-22T00:16:00Z</dcterms:created>
  <dcterms:modified xsi:type="dcterms:W3CDTF">2020-05-22T02:13:00Z</dcterms:modified>
</cp:coreProperties>
</file>